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04" w:rsidRDefault="00AD6904" w:rsidP="00B56F12">
      <w:pPr>
        <w:jc w:val="center"/>
      </w:pPr>
      <w:bookmarkStart w:id="0" w:name="_Hlk157585556"/>
      <w:bookmarkEnd w:id="0"/>
      <w:r>
        <w:rPr>
          <w:noProof/>
          <w:lang w:eastAsia="ru-RU"/>
        </w:rPr>
        <w:drawing>
          <wp:inline distT="0" distB="0" distL="0" distR="0">
            <wp:extent cx="1380490" cy="138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243" w:rsidRDefault="00A72243" w:rsidP="00A72243">
      <w:pPr>
        <w:pStyle w:val="1"/>
        <w:ind w:right="235"/>
      </w:pPr>
    </w:p>
    <w:p w:rsidR="00AD6904" w:rsidRPr="002A5650" w:rsidRDefault="00AD6904" w:rsidP="00673288">
      <w:pPr>
        <w:pStyle w:val="a6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</w:p>
    <w:p w:rsidR="00AD6904" w:rsidRPr="002A5650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ГБУ ДПО РД «ДАГЕСТАНСКИЙ ИНСТИТУТ РАЗВИТИЯ ОБРАЗОВАНИЯ»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ЦЕНТР ВОСПИТАНИЯ, ПСИХОЛОГИИ И ПЕДАГОГИКИ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D6904" w:rsidRDefault="00CB0012" w:rsidP="00031F4A">
      <w:pPr>
        <w:jc w:val="center"/>
        <w:rPr>
          <w:szCs w:val="28"/>
        </w:rPr>
      </w:pPr>
      <w:r w:rsidRPr="00E958C4">
        <w:rPr>
          <w:b/>
          <w:sz w:val="36"/>
          <w:szCs w:val="28"/>
        </w:rPr>
        <w:t xml:space="preserve">МЕТОДИЧЕСКИЕ РЕКОМЕНДАЦИИ </w:t>
      </w:r>
      <w:r>
        <w:rPr>
          <w:b/>
          <w:sz w:val="36"/>
          <w:szCs w:val="28"/>
        </w:rPr>
        <w:t xml:space="preserve">ПО ВЕДЕНИЮ АНТИНАРКОТИЧЕСКОЙ ПРОПАГАНДЫ И РАЗВИТИЮ ШКОЛЬНОГО НАСТАВНИЧЕСТВА  </w:t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AD6904" w:rsidRDefault="00E13FCA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283230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22" cy="286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673288" w:rsidRPr="00E958C4" w:rsidRDefault="00673288" w:rsidP="00673288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Автор</w:t>
      </w:r>
      <w:r w:rsidR="00180697">
        <w:rPr>
          <w:rFonts w:ascii="Times New Roman" w:eastAsia="Times New Roman" w:hAnsi="Times New Roman"/>
          <w:b/>
          <w:sz w:val="28"/>
          <w:szCs w:val="28"/>
        </w:rPr>
        <w:t>ы</w:t>
      </w:r>
      <w:r>
        <w:rPr>
          <w:rFonts w:ascii="Times New Roman" w:eastAsia="Times New Roman" w:hAnsi="Times New Roman"/>
          <w:b/>
          <w:sz w:val="28"/>
          <w:szCs w:val="28"/>
        </w:rPr>
        <w:t>-составител</w:t>
      </w:r>
      <w:r w:rsidR="00180697">
        <w:rPr>
          <w:rFonts w:ascii="Times New Roman" w:eastAsia="Times New Roman" w:hAnsi="Times New Roman"/>
          <w:b/>
          <w:sz w:val="28"/>
          <w:szCs w:val="28"/>
        </w:rPr>
        <w:t>и</w:t>
      </w:r>
      <w:r w:rsidRPr="00E958C4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Тажутдинова Г.Ш.</w:t>
      </w:r>
    </w:p>
    <w:p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 Ц</w:t>
      </w:r>
      <w:r w:rsidRPr="002A5650">
        <w:rPr>
          <w:rFonts w:ascii="Times New Roman" w:eastAsia="Times New Roman" w:hAnsi="Times New Roman"/>
          <w:sz w:val="28"/>
          <w:szCs w:val="28"/>
        </w:rPr>
        <w:t xml:space="preserve">ентра воспитания, </w:t>
      </w:r>
    </w:p>
    <w:p w:rsidR="00DB719A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психологии и педагогики ДИРО</w:t>
      </w:r>
      <w:r w:rsidR="00DB719A">
        <w:rPr>
          <w:rFonts w:ascii="Times New Roman" w:eastAsia="Times New Roman" w:hAnsi="Times New Roman"/>
          <w:sz w:val="28"/>
          <w:szCs w:val="28"/>
        </w:rPr>
        <w:t>,</w:t>
      </w:r>
    </w:p>
    <w:p w:rsidR="00673288" w:rsidRDefault="00DB719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доцент кафедры психологии ДГПУ</w:t>
      </w:r>
    </w:p>
    <w:p w:rsidR="00031F4A" w:rsidRDefault="00031F4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Абдулаева Л.А.</w:t>
      </w:r>
    </w:p>
    <w:p w:rsidR="00180697" w:rsidRDefault="00AD3A29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ведущий специалист ЦВПиП</w:t>
      </w:r>
    </w:p>
    <w:p w:rsid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D6904" w:rsidRP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Махачкала 202</w:t>
      </w:r>
      <w:r>
        <w:rPr>
          <w:rFonts w:ascii="Times New Roman" w:hAnsi="Times New Roman"/>
          <w:sz w:val="28"/>
          <w:szCs w:val="28"/>
        </w:rPr>
        <w:t>4</w:t>
      </w:r>
      <w:r w:rsidRPr="002A5650">
        <w:rPr>
          <w:rFonts w:ascii="Times New Roman" w:hAnsi="Times New Roman"/>
          <w:sz w:val="28"/>
          <w:szCs w:val="28"/>
        </w:rPr>
        <w:t xml:space="preserve"> г.</w:t>
      </w:r>
    </w:p>
    <w:p w:rsidR="00AD3A29" w:rsidRDefault="00AD3A29" w:rsidP="00E13FCA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673288" w:rsidRPr="000A734E" w:rsidRDefault="00B56F12" w:rsidP="00180697">
      <w:pPr>
        <w:pStyle w:val="a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3288" w:rsidRPr="002A5650">
        <w:rPr>
          <w:rFonts w:ascii="Times New Roman" w:hAnsi="Times New Roman"/>
          <w:sz w:val="28"/>
          <w:szCs w:val="28"/>
        </w:rPr>
        <w:lastRenderedPageBreak/>
        <w:t>ББК-</w:t>
      </w:r>
      <w:r w:rsidR="00E13FCA">
        <w:rPr>
          <w:rFonts w:ascii="Times New Roman" w:hAnsi="Times New Roman"/>
          <w:sz w:val="28"/>
          <w:szCs w:val="28"/>
        </w:rPr>
        <w:t>26</w:t>
      </w:r>
    </w:p>
    <w:p w:rsidR="00673288" w:rsidRPr="002A5650" w:rsidRDefault="00673288" w:rsidP="00673288">
      <w:pPr>
        <w:ind w:right="669" w:firstLine="709"/>
        <w:jc w:val="both"/>
        <w:rPr>
          <w:bCs/>
          <w:szCs w:val="28"/>
        </w:rPr>
      </w:pPr>
    </w:p>
    <w:p w:rsidR="00673288" w:rsidRPr="002A5650" w:rsidRDefault="00673288" w:rsidP="00DC7129">
      <w:pPr>
        <w:spacing w:line="276" w:lineRule="auto"/>
        <w:ind w:left="284" w:right="283"/>
        <w:jc w:val="both"/>
        <w:rPr>
          <w:bCs/>
          <w:szCs w:val="28"/>
        </w:rPr>
      </w:pPr>
      <w:r w:rsidRPr="002A5650">
        <w:rPr>
          <w:bCs/>
          <w:szCs w:val="28"/>
        </w:rPr>
        <w:t>Печатается по решению учебно-методического совета Дагестанского института развития образования от</w:t>
      </w:r>
      <w:r w:rsidR="00F05E65">
        <w:rPr>
          <w:bCs/>
          <w:szCs w:val="28"/>
        </w:rPr>
        <w:t>07.02.2024</w:t>
      </w:r>
      <w:r>
        <w:rPr>
          <w:bCs/>
          <w:szCs w:val="28"/>
        </w:rPr>
        <w:t xml:space="preserve">г. </w:t>
      </w:r>
      <w:r w:rsidRPr="002A5650">
        <w:rPr>
          <w:bCs/>
          <w:szCs w:val="28"/>
        </w:rPr>
        <w:t>Протокол №</w:t>
      </w:r>
      <w:r w:rsidR="00F05E65">
        <w:rPr>
          <w:bCs/>
          <w:szCs w:val="28"/>
        </w:rPr>
        <w:t xml:space="preserve">2 </w:t>
      </w:r>
      <w:r w:rsidRPr="002A5650">
        <w:rPr>
          <w:bCs/>
          <w:szCs w:val="28"/>
        </w:rPr>
        <w:t>Регистрационный №</w:t>
      </w:r>
      <w:r w:rsidR="00F05E65">
        <w:rPr>
          <w:bCs/>
          <w:szCs w:val="28"/>
        </w:rPr>
        <w:t>945</w:t>
      </w:r>
    </w:p>
    <w:p w:rsidR="00E13FCA" w:rsidRDefault="00E13FCA" w:rsidP="00DC7129">
      <w:pPr>
        <w:spacing w:line="276" w:lineRule="auto"/>
        <w:ind w:left="284" w:right="283"/>
        <w:jc w:val="both"/>
        <w:rPr>
          <w:b/>
          <w:bCs/>
          <w:szCs w:val="28"/>
        </w:rPr>
      </w:pPr>
    </w:p>
    <w:p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b/>
          <w:bCs/>
          <w:szCs w:val="28"/>
        </w:rPr>
        <w:t>Автор</w:t>
      </w:r>
      <w:r w:rsidR="00AD3A29" w:rsidRPr="008502A7">
        <w:rPr>
          <w:b/>
          <w:bCs/>
          <w:szCs w:val="28"/>
        </w:rPr>
        <w:t>ы</w:t>
      </w:r>
      <w:r w:rsidRPr="008502A7">
        <w:rPr>
          <w:b/>
          <w:bCs/>
          <w:szCs w:val="28"/>
        </w:rPr>
        <w:t>-составител</w:t>
      </w:r>
      <w:r w:rsidR="00AD3A29" w:rsidRPr="008502A7">
        <w:rPr>
          <w:b/>
          <w:bCs/>
          <w:szCs w:val="28"/>
        </w:rPr>
        <w:t>и</w:t>
      </w:r>
      <w:r w:rsidRPr="008502A7">
        <w:rPr>
          <w:b/>
          <w:bCs/>
          <w:szCs w:val="28"/>
        </w:rPr>
        <w:t>:</w:t>
      </w:r>
      <w:r w:rsidR="008502A7" w:rsidRPr="008502A7">
        <w:rPr>
          <w:bCs/>
          <w:szCs w:val="28"/>
        </w:rPr>
        <w:t>Тажутдинова Г.Ш.</w:t>
      </w:r>
      <w:r w:rsidRPr="008502A7">
        <w:rPr>
          <w:bCs/>
          <w:szCs w:val="28"/>
        </w:rPr>
        <w:t xml:space="preserve">– </w:t>
      </w:r>
      <w:r w:rsidRPr="008502A7">
        <w:rPr>
          <w:szCs w:val="28"/>
        </w:rPr>
        <w:t xml:space="preserve">кандидат психол. </w:t>
      </w:r>
      <w:r w:rsidR="008502A7" w:rsidRPr="008502A7">
        <w:rPr>
          <w:szCs w:val="28"/>
        </w:rPr>
        <w:t>наук, руководитель</w:t>
      </w:r>
      <w:r w:rsidRPr="008502A7">
        <w:rPr>
          <w:szCs w:val="28"/>
        </w:rPr>
        <w:t xml:space="preserve"> центра воспитания, психологии и </w:t>
      </w:r>
      <w:r w:rsidR="008502A7" w:rsidRPr="008502A7">
        <w:rPr>
          <w:szCs w:val="28"/>
        </w:rPr>
        <w:t>педагогики ГБУ</w:t>
      </w:r>
      <w:r w:rsidRPr="008502A7">
        <w:rPr>
          <w:szCs w:val="28"/>
        </w:rPr>
        <w:t xml:space="preserve"> ДПО РД  «ДИРО», доцент кафедры психологии ДГПУ</w:t>
      </w:r>
      <w:r w:rsidR="00F46753" w:rsidRPr="008502A7">
        <w:rPr>
          <w:szCs w:val="28"/>
        </w:rPr>
        <w:t>;</w:t>
      </w:r>
      <w:r w:rsidR="00F46753" w:rsidRPr="008502A7">
        <w:rPr>
          <w:bCs/>
          <w:szCs w:val="28"/>
        </w:rPr>
        <w:t xml:space="preserve">Абдулаева Л.А. - </w:t>
      </w:r>
      <w:r w:rsidR="00E13FCA" w:rsidRPr="008502A7">
        <w:rPr>
          <w:szCs w:val="28"/>
        </w:rPr>
        <w:t>ведущий специалист ЦВПиП ДИРО</w:t>
      </w:r>
    </w:p>
    <w:p w:rsidR="00E13FCA" w:rsidRPr="008502A7" w:rsidRDefault="00E13FCA" w:rsidP="00DC7129">
      <w:pPr>
        <w:spacing w:line="276" w:lineRule="auto"/>
        <w:ind w:left="284" w:right="283"/>
        <w:jc w:val="both"/>
        <w:rPr>
          <w:szCs w:val="28"/>
        </w:rPr>
      </w:pPr>
    </w:p>
    <w:p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b/>
          <w:szCs w:val="28"/>
        </w:rPr>
        <w:t>Рецензенты:</w:t>
      </w:r>
      <w:bookmarkStart w:id="1" w:name="_Hlk158117837"/>
      <w:r w:rsidRPr="008502A7">
        <w:rPr>
          <w:szCs w:val="28"/>
        </w:rPr>
        <w:t>Малучиев Г.С. - кандидат педагогических наук, зав. лабораторией ЛСПиПО ДИРО</w:t>
      </w:r>
    </w:p>
    <w:bookmarkEnd w:id="1"/>
    <w:p w:rsidR="00673288" w:rsidRPr="008502A7" w:rsidRDefault="00673288" w:rsidP="00DC7129">
      <w:pPr>
        <w:spacing w:line="276" w:lineRule="auto"/>
        <w:ind w:left="284" w:right="283" w:hanging="284"/>
        <w:jc w:val="both"/>
        <w:rPr>
          <w:szCs w:val="28"/>
        </w:rPr>
      </w:pPr>
      <w:r w:rsidRPr="008502A7">
        <w:rPr>
          <w:szCs w:val="28"/>
        </w:rPr>
        <w:t xml:space="preserve">    Далгатов М.М. – доктор психол</w:t>
      </w:r>
      <w:r w:rsidR="00F46753" w:rsidRPr="008502A7">
        <w:rPr>
          <w:szCs w:val="28"/>
        </w:rPr>
        <w:t>.</w:t>
      </w:r>
      <w:r w:rsidRPr="008502A7">
        <w:rPr>
          <w:szCs w:val="28"/>
        </w:rPr>
        <w:t xml:space="preserve">  наук, </w:t>
      </w:r>
      <w:r w:rsidR="008502A7" w:rsidRPr="008502A7">
        <w:rPr>
          <w:szCs w:val="28"/>
        </w:rPr>
        <w:t>заведующий кафедрой</w:t>
      </w:r>
      <w:r w:rsidRPr="008502A7">
        <w:rPr>
          <w:szCs w:val="28"/>
        </w:rPr>
        <w:t xml:space="preserve"> психологии ДГПУ </w:t>
      </w:r>
    </w:p>
    <w:p w:rsidR="00673288" w:rsidRPr="008502A7" w:rsidRDefault="00673288" w:rsidP="00DC7129">
      <w:pPr>
        <w:spacing w:line="276" w:lineRule="auto"/>
        <w:ind w:left="284" w:right="669" w:firstLine="709"/>
        <w:jc w:val="both"/>
        <w:rPr>
          <w:szCs w:val="28"/>
        </w:rPr>
      </w:pPr>
    </w:p>
    <w:p w:rsidR="00673288" w:rsidRPr="008502A7" w:rsidRDefault="00031F4A" w:rsidP="00DC7129">
      <w:pPr>
        <w:tabs>
          <w:tab w:val="left" w:pos="9072"/>
        </w:tabs>
        <w:spacing w:line="276" w:lineRule="auto"/>
        <w:ind w:left="284" w:right="283" w:hanging="142"/>
        <w:jc w:val="both"/>
        <w:rPr>
          <w:szCs w:val="28"/>
        </w:rPr>
      </w:pPr>
      <w:r w:rsidRPr="008502A7">
        <w:rPr>
          <w:szCs w:val="28"/>
        </w:rPr>
        <w:t>М</w:t>
      </w:r>
      <w:r w:rsidR="00673288" w:rsidRPr="008502A7">
        <w:rPr>
          <w:szCs w:val="28"/>
        </w:rPr>
        <w:t xml:space="preserve">етодические рекомендации </w:t>
      </w:r>
      <w:r w:rsidRPr="008502A7">
        <w:rPr>
          <w:szCs w:val="28"/>
        </w:rPr>
        <w:t>по ведению антинаркотической пропаганды и развитию школьного наставничества</w:t>
      </w:r>
      <w:r w:rsidR="00673288" w:rsidRPr="008502A7">
        <w:rPr>
          <w:szCs w:val="28"/>
        </w:rPr>
        <w:t>/ составители Г.Ш.Тажутдинова, Л.А. Абдуллаева - Махачкала: ДИРО, 202</w:t>
      </w:r>
      <w:r w:rsidR="00AD3A29" w:rsidRPr="008502A7">
        <w:rPr>
          <w:szCs w:val="28"/>
        </w:rPr>
        <w:t>4</w:t>
      </w:r>
      <w:r w:rsidR="00673288" w:rsidRPr="008502A7">
        <w:rPr>
          <w:szCs w:val="28"/>
        </w:rPr>
        <w:t xml:space="preserve">. </w:t>
      </w:r>
      <w:r w:rsidR="00F04C5A">
        <w:rPr>
          <w:szCs w:val="28"/>
        </w:rPr>
        <w:t xml:space="preserve"> 51</w:t>
      </w:r>
      <w:r w:rsidR="00673288" w:rsidRPr="008502A7">
        <w:rPr>
          <w:szCs w:val="28"/>
        </w:rPr>
        <w:t>с.</w:t>
      </w:r>
    </w:p>
    <w:p w:rsidR="00673288" w:rsidRPr="008502A7" w:rsidRDefault="00673288" w:rsidP="00DC7129">
      <w:pPr>
        <w:pStyle w:val="a6"/>
        <w:spacing w:line="276" w:lineRule="auto"/>
        <w:ind w:right="66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3288" w:rsidRPr="008502A7" w:rsidRDefault="005A7AB8" w:rsidP="00DC7129">
      <w:pPr>
        <w:spacing w:line="276" w:lineRule="auto"/>
        <w:ind w:firstLine="142"/>
        <w:jc w:val="both"/>
        <w:rPr>
          <w:szCs w:val="28"/>
        </w:rPr>
      </w:pPr>
      <w:r w:rsidRPr="008502A7">
        <w:rPr>
          <w:szCs w:val="28"/>
        </w:rPr>
        <w:t xml:space="preserve">     Рекомендации составлены во исполнение пункта 4.1 решения протокола №4 заседания Антинаркотической комиссии (АНК в РД) от 18 декабря 2023</w:t>
      </w:r>
      <w:r w:rsidR="009B28B8" w:rsidRPr="008502A7">
        <w:rPr>
          <w:szCs w:val="28"/>
        </w:rPr>
        <w:t>г</w:t>
      </w:r>
    </w:p>
    <w:p w:rsidR="00B56F12" w:rsidRDefault="00B56F12" w:rsidP="00B56F12">
      <w:pPr>
        <w:pStyle w:val="1"/>
        <w:ind w:right="235"/>
        <w:jc w:val="left"/>
        <w:rPr>
          <w:szCs w:val="28"/>
        </w:rPr>
      </w:pPr>
      <w:r>
        <w:rPr>
          <w:szCs w:val="28"/>
        </w:rPr>
        <w:br w:type="page"/>
      </w:r>
    </w:p>
    <w:p w:rsidR="00AD3A29" w:rsidRPr="00B56F12" w:rsidRDefault="00825FA2" w:rsidP="00B56F12">
      <w:pPr>
        <w:jc w:val="center"/>
        <w:rPr>
          <w:b/>
          <w:bCs/>
        </w:rPr>
      </w:pPr>
      <w:r w:rsidRPr="00B56F12">
        <w:rPr>
          <w:b/>
          <w:bCs/>
        </w:rPr>
        <w:lastRenderedPageBreak/>
        <w:t>Содержание</w:t>
      </w:r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817E5E">
        <w:fldChar w:fldCharType="begin"/>
      </w:r>
      <w:r w:rsidR="00B56F12" w:rsidRPr="00416A27">
        <w:instrText xml:space="preserve"> TOC \o "1-2" \h \z \u </w:instrText>
      </w:r>
      <w:r w:rsidRPr="00817E5E">
        <w:fldChar w:fldCharType="separate"/>
      </w:r>
      <w:hyperlink w:anchor="_Toc158119805" w:history="1">
        <w:r w:rsidR="00292558" w:rsidRPr="009D7254">
          <w:rPr>
            <w:rStyle w:val="ac"/>
            <w:noProof/>
          </w:rPr>
          <w:t>Введение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06" w:history="1">
        <w:r w:rsidR="00292558" w:rsidRPr="009D7254">
          <w:rPr>
            <w:rStyle w:val="ac"/>
            <w:noProof/>
          </w:rPr>
          <w:t>Глава 1. Антинаркотическая пропаганда в образовательных организациях Республики Дагестан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7" w:history="1">
        <w:r w:rsidR="00292558" w:rsidRPr="009D7254">
          <w:rPr>
            <w:rStyle w:val="ac"/>
            <w:noProof/>
          </w:rPr>
          <w:t>1.1 Информационно-просветительские лекции по профилактике наркомании для возрастных групп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8" w:history="1">
        <w:r w:rsidR="00292558" w:rsidRPr="009D7254">
          <w:rPr>
            <w:rStyle w:val="ac"/>
            <w:noProof/>
          </w:rPr>
          <w:t>1.2 Упражнения и практические занятия по формированию отрицательного отношения к наркотикам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9" w:history="1">
        <w:r w:rsidR="00292558" w:rsidRPr="009D7254">
          <w:rPr>
            <w:rStyle w:val="ac"/>
            <w:noProof/>
          </w:rPr>
          <w:t>1.3. Методические рекомендации для администрации и педагогов образовательных организаций 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0" w:history="1">
        <w:r w:rsidR="00292558" w:rsidRPr="009D7254">
          <w:rPr>
            <w:rStyle w:val="ac"/>
            <w:rFonts w:eastAsiaTheme="minorHAnsi"/>
            <w:noProof/>
          </w:rPr>
  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1" w:history="1">
        <w:r w:rsidR="00292558" w:rsidRPr="009D7254">
          <w:rPr>
            <w:rStyle w:val="ac"/>
            <w:noProof/>
          </w:rPr>
          <w:t>2.1 Практика наставничества «Ученик-ученик»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left" w:pos="1320"/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2" w:history="1">
        <w:r w:rsidR="00292558" w:rsidRPr="009D7254">
          <w:rPr>
            <w:rStyle w:val="ac"/>
            <w:rFonts w:eastAsiaTheme="minorHAnsi"/>
            <w:noProof/>
          </w:rPr>
          <w:t>2.2</w:t>
        </w:r>
        <w:r w:rsidR="00292558"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lang w:eastAsia="ru-RU"/>
          </w:rPr>
          <w:tab/>
        </w:r>
        <w:r w:rsidR="00292558" w:rsidRPr="009D7254">
          <w:rPr>
            <w:rStyle w:val="ac"/>
            <w:rFonts w:eastAsiaTheme="minorHAnsi"/>
            <w:noProof/>
          </w:rPr>
          <w:t>Практика школьного наставничества для вовлечения учащихся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3" w:history="1">
        <w:r w:rsidR="00292558" w:rsidRPr="009D7254">
          <w:rPr>
            <w:rStyle w:val="ac"/>
            <w:rFonts w:eastAsiaTheme="minorHAnsi"/>
            <w:noProof/>
          </w:rPr>
          <w:t>2.3 Организация досуговой и физкультурно – спортивной деятельности через социально – ориентированные проекты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4" w:history="1">
        <w:r w:rsidR="00292558" w:rsidRPr="009D7254">
          <w:rPr>
            <w:rStyle w:val="ac"/>
            <w:noProof/>
          </w:rPr>
          <w:t>Заключение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5" w:history="1">
        <w:r w:rsidR="00292558" w:rsidRPr="009D7254">
          <w:rPr>
            <w:rStyle w:val="ac"/>
            <w:rFonts w:eastAsiaTheme="minorHAnsi"/>
            <w:noProof/>
          </w:rPr>
          <w:t>Литература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6" w:history="1">
        <w:r w:rsidR="00292558" w:rsidRPr="009D7254">
          <w:rPr>
            <w:rStyle w:val="ac"/>
            <w:rFonts w:eastAsiaTheme="minorHAnsi"/>
            <w:noProof/>
          </w:rPr>
          <w:t>Приложение 1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7" w:history="1">
        <w:r w:rsidR="00292558" w:rsidRPr="009D7254">
          <w:rPr>
            <w:rStyle w:val="ac"/>
            <w:rFonts w:eastAsiaTheme="minorHAnsi"/>
            <w:noProof/>
          </w:rPr>
          <w:t>Приложение 2.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8" w:history="1">
        <w:r w:rsidR="00292558" w:rsidRPr="009D7254">
          <w:rPr>
            <w:rStyle w:val="ac"/>
            <w:rFonts w:eastAsiaTheme="minorHAnsi"/>
            <w:noProof/>
          </w:rPr>
          <w:t>Приложение 3.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92558" w:rsidRDefault="00817E5E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9" w:history="1">
        <w:r w:rsidR="00292558" w:rsidRPr="009D7254">
          <w:rPr>
            <w:rStyle w:val="ac"/>
            <w:rFonts w:eastAsiaTheme="minorHAnsi"/>
            <w:noProof/>
          </w:rPr>
          <w:t>Приложение 4.</w:t>
        </w:r>
        <w:r w:rsidR="002925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56F12" w:rsidRDefault="00817E5E" w:rsidP="00B56F12">
      <w:pPr>
        <w:pStyle w:val="a6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16A27">
        <w:rPr>
          <w:rFonts w:ascii="Times New Roman" w:hAnsi="Times New Roman"/>
          <w:sz w:val="28"/>
          <w:szCs w:val="28"/>
        </w:rPr>
        <w:fldChar w:fldCharType="end"/>
      </w:r>
      <w:r w:rsidR="00B56F12">
        <w:rPr>
          <w:rFonts w:ascii="Times New Roman" w:hAnsi="Times New Roman"/>
          <w:sz w:val="28"/>
          <w:szCs w:val="28"/>
        </w:rPr>
        <w:br w:type="page"/>
      </w:r>
    </w:p>
    <w:p w:rsidR="009B28B8" w:rsidRPr="006735B6" w:rsidRDefault="009B28B8" w:rsidP="00B56F12">
      <w:pPr>
        <w:pStyle w:val="1"/>
      </w:pPr>
      <w:bookmarkStart w:id="2" w:name="_Toc158112400"/>
      <w:bookmarkStart w:id="3" w:name="_Toc158119805"/>
      <w:r w:rsidRPr="006735B6">
        <w:lastRenderedPageBreak/>
        <w:t>Введение</w:t>
      </w:r>
      <w:bookmarkEnd w:id="2"/>
      <w:bookmarkEnd w:id="3"/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Проблема потребления наркотических веществ несовершеннолетними с каждым годом возрастает. И, к сожалению, снижается возраст несовершеннолетних, потребляющих эти вещества. 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В республике Дагестан </w:t>
      </w:r>
      <w:r w:rsidR="00D501FB">
        <w:rPr>
          <w:szCs w:val="28"/>
        </w:rPr>
        <w:t xml:space="preserve">функционирует Антинаркотическая комиссия (далее -АНК) под председательством Главы Республики Меликова С.А. и реализуется государственная программа «Противодействие незаконному обороту наркотиков, профилактика наркомании, лечение и реабилитация наркозависимых в Республике Дагестан». Заседания АНК проходят периодически. Решения АНК реализуют все министерства и ведомства. Но несмотря на все прилагаемые усилия проблема наркомании остро стоит и в нашей республике.  Она </w:t>
      </w:r>
      <w:r>
        <w:rPr>
          <w:szCs w:val="28"/>
        </w:rPr>
        <w:t>еще усугубляется тем, что в нашем традиционном обществе пытаются максимально скрыть свою зависимость и зависимость своих родных, так как это считается позором для тухума, что приводит к плачевным последствиям. Ведь главное в наркозависимости – вовремя обратиться за профессиональной помощью.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Также наблюдается тенденция постепенного исчезновения у народов Дагестана обычаев, традиций, которые годами регулировали детско-родительские, межнациональные и межличностные отношения, которое также может быть причиной распространения подростковой наркомании. </w:t>
      </w:r>
    </w:p>
    <w:p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Другими причинами распространения потребления </w:t>
      </w:r>
      <w:r w:rsidR="00D501FB">
        <w:rPr>
          <w:szCs w:val="28"/>
        </w:rPr>
        <w:t xml:space="preserve">наркотических и </w:t>
      </w:r>
      <w:r>
        <w:rPr>
          <w:szCs w:val="28"/>
        </w:rPr>
        <w:t>психоактивных веществ несовершеннолетними могут быть ослабевание духовно-нравственного воспитания, влияние западных ценностей,</w:t>
      </w:r>
      <w:r w:rsidRPr="006735B6">
        <w:rPr>
          <w:szCs w:val="28"/>
        </w:rPr>
        <w:t xml:space="preserve"> семейн</w:t>
      </w:r>
      <w:r>
        <w:rPr>
          <w:szCs w:val="28"/>
        </w:rPr>
        <w:t>ое</w:t>
      </w:r>
      <w:r w:rsidRPr="006735B6">
        <w:rPr>
          <w:szCs w:val="28"/>
        </w:rPr>
        <w:t xml:space="preserve"> неблагополучие и социальн</w:t>
      </w:r>
      <w:r>
        <w:rPr>
          <w:szCs w:val="28"/>
        </w:rPr>
        <w:t>ая</w:t>
      </w:r>
      <w:r w:rsidRPr="006735B6">
        <w:rPr>
          <w:szCs w:val="28"/>
        </w:rPr>
        <w:t xml:space="preserve"> незащищённость. </w:t>
      </w:r>
    </w:p>
    <w:p w:rsidR="009B1EB9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 w:rsidRPr="006735B6">
        <w:rPr>
          <w:szCs w:val="28"/>
        </w:rPr>
        <w:t>Подростковая наркомания очень быстро распространя</w:t>
      </w:r>
      <w:r>
        <w:rPr>
          <w:szCs w:val="28"/>
        </w:rPr>
        <w:t>е</w:t>
      </w:r>
      <w:r w:rsidRPr="006735B6">
        <w:rPr>
          <w:szCs w:val="28"/>
        </w:rPr>
        <w:t>тся</w:t>
      </w:r>
      <w:r>
        <w:rPr>
          <w:szCs w:val="28"/>
        </w:rPr>
        <w:t xml:space="preserve"> из-за того, что они</w:t>
      </w:r>
      <w:r w:rsidRPr="006735B6">
        <w:rPr>
          <w:szCs w:val="28"/>
        </w:rPr>
        <w:t xml:space="preserve"> пыта</w:t>
      </w:r>
      <w:r>
        <w:rPr>
          <w:szCs w:val="28"/>
        </w:rPr>
        <w:t>ются</w:t>
      </w:r>
      <w:r w:rsidRPr="006735B6">
        <w:rPr>
          <w:szCs w:val="28"/>
        </w:rPr>
        <w:t xml:space="preserve"> уйти от </w:t>
      </w:r>
      <w:r>
        <w:rPr>
          <w:szCs w:val="28"/>
        </w:rPr>
        <w:t>своих проблем</w:t>
      </w:r>
      <w:r w:rsidRPr="006735B6">
        <w:rPr>
          <w:szCs w:val="28"/>
        </w:rPr>
        <w:t xml:space="preserve">, </w:t>
      </w:r>
      <w:r>
        <w:rPr>
          <w:szCs w:val="28"/>
        </w:rPr>
        <w:t xml:space="preserve">справиться со своими отрицательными чувствами и эмоциями, </w:t>
      </w:r>
      <w:r w:rsidRPr="006735B6">
        <w:rPr>
          <w:szCs w:val="28"/>
        </w:rPr>
        <w:t xml:space="preserve">избавить </w:t>
      </w:r>
      <w:r>
        <w:rPr>
          <w:szCs w:val="28"/>
        </w:rPr>
        <w:t xml:space="preserve">себя от </w:t>
      </w:r>
      <w:r w:rsidRPr="006735B6">
        <w:rPr>
          <w:szCs w:val="28"/>
        </w:rPr>
        <w:t xml:space="preserve">внутреннего дискомфорта. Подросток, </w:t>
      </w:r>
      <w:r>
        <w:rPr>
          <w:szCs w:val="28"/>
        </w:rPr>
        <w:t>который умеет решать свои проблемы, может стабилизировать свое психическое состояние, умеет взаимодействовать с социумом, не будет искать спасение в наркотических и психотропных веществах.</w:t>
      </w:r>
    </w:p>
    <w:p w:rsidR="009B28B8" w:rsidRDefault="006E6C11" w:rsidP="00E22870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Для этой цели, и для того, чтобы уберечь и спасти наших детей необходимо обратиться к лучим практикам воспитательной работы, как к новым, так и к хорошо забытым старым. В наших школах всегда функционировал институт наставничества. В недавние времена это называлось октябрята, пионеры и комсомольцы. Пионеры шефствовали над октябрятами, а комсомольцы - над пионерами. В образовательных организациях эта работа была поставлена очень хорошо. Институт наставничества имел свои традиции, свой устав и план работы. Ребенка, выпавшего из воспитательного процесса, брали на поруки старшие товарищи. К традиции наставничества возвращается и современная школа. </w:t>
      </w:r>
      <w:r w:rsidR="00D823FD">
        <w:rPr>
          <w:szCs w:val="28"/>
        </w:rPr>
        <w:t xml:space="preserve">Получили </w:t>
      </w:r>
      <w:r w:rsidR="009B1EB9">
        <w:rPr>
          <w:szCs w:val="28"/>
        </w:rPr>
        <w:t>популярность движения</w:t>
      </w:r>
      <w:r>
        <w:rPr>
          <w:szCs w:val="28"/>
        </w:rPr>
        <w:t>: «Орлята России</w:t>
      </w:r>
      <w:r w:rsidR="009B1EB9">
        <w:rPr>
          <w:szCs w:val="28"/>
        </w:rPr>
        <w:t xml:space="preserve">», </w:t>
      </w:r>
      <w:r w:rsidR="009B1EB9">
        <w:rPr>
          <w:szCs w:val="28"/>
        </w:rPr>
        <w:lastRenderedPageBreak/>
        <w:t>«</w:t>
      </w:r>
      <w:r>
        <w:rPr>
          <w:szCs w:val="28"/>
        </w:rPr>
        <w:t>Движение первых», для патриотического воспитания – «Юнармия»</w:t>
      </w:r>
      <w:r w:rsidR="00D823FD">
        <w:rPr>
          <w:szCs w:val="28"/>
        </w:rPr>
        <w:t>.</w:t>
      </w:r>
    </w:p>
    <w:p w:rsidR="009B28B8" w:rsidRPr="00D823FD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29" w:firstLine="567"/>
        <w:jc w:val="both"/>
        <w:rPr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 xml:space="preserve">Цель данных методических рекомендаций: </w:t>
      </w:r>
      <w:r w:rsidR="00D823FD" w:rsidRPr="00D823FD">
        <w:rPr>
          <w:rStyle w:val="c9"/>
          <w:color w:val="000000"/>
          <w:sz w:val="28"/>
          <w:szCs w:val="28"/>
        </w:rPr>
        <w:t>ведение антинаркотической пропаганды</w:t>
      </w:r>
      <w:r w:rsidR="00D823FD">
        <w:rPr>
          <w:rStyle w:val="c9"/>
          <w:color w:val="000000"/>
          <w:sz w:val="28"/>
          <w:szCs w:val="28"/>
        </w:rPr>
        <w:t xml:space="preserve"> и развитие школьного наставничества со стороны </w:t>
      </w:r>
      <w:r w:rsidR="009B1EB9">
        <w:rPr>
          <w:rStyle w:val="c9"/>
          <w:color w:val="000000"/>
          <w:sz w:val="28"/>
          <w:szCs w:val="28"/>
        </w:rPr>
        <w:t>старшеклассников по</w:t>
      </w:r>
      <w:r w:rsidR="00D823FD">
        <w:rPr>
          <w:rStyle w:val="c9"/>
          <w:color w:val="000000"/>
          <w:sz w:val="28"/>
          <w:szCs w:val="28"/>
        </w:rPr>
        <w:t xml:space="preserve"> отношению к младшим </w:t>
      </w:r>
      <w:r w:rsidR="009B1EB9">
        <w:rPr>
          <w:rStyle w:val="c9"/>
          <w:color w:val="000000"/>
          <w:sz w:val="28"/>
          <w:szCs w:val="28"/>
        </w:rPr>
        <w:t>школьникам и содействие их</w:t>
      </w:r>
      <w:r w:rsidR="00D823FD">
        <w:rPr>
          <w:rStyle w:val="c9"/>
          <w:color w:val="000000"/>
          <w:sz w:val="28"/>
          <w:szCs w:val="28"/>
        </w:rPr>
        <w:t xml:space="preserve"> вовлечению в физкультурно-спортивные, досуговые мероприятия.</w:t>
      </w:r>
    </w:p>
    <w:p w:rsidR="00D33041" w:rsidRDefault="00D33041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B28B8" w:rsidRPr="006735B6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>Для достижения цели поставлены следующие задачи: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Раскрыть сущность наркомании, причины потребления психоактивных веществ и его последствия;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Раскрыть формы профилактической работы по потреблению </w:t>
      </w:r>
      <w:r w:rsidR="00EA0B83">
        <w:rPr>
          <w:rStyle w:val="c1"/>
          <w:color w:val="000000"/>
          <w:sz w:val="28"/>
          <w:szCs w:val="28"/>
        </w:rPr>
        <w:t xml:space="preserve">наркотиков, </w:t>
      </w:r>
      <w:r>
        <w:rPr>
          <w:rStyle w:val="c1"/>
          <w:color w:val="000000"/>
          <w:sz w:val="28"/>
          <w:szCs w:val="28"/>
        </w:rPr>
        <w:t>ПАВ, п</w:t>
      </w:r>
      <w:r w:rsidRPr="00257829">
        <w:rPr>
          <w:rStyle w:val="c1"/>
          <w:color w:val="000000"/>
          <w:sz w:val="28"/>
          <w:szCs w:val="28"/>
        </w:rPr>
        <w:t>еречислить условия для эффективной профилактической деятельности</w:t>
      </w:r>
      <w:r>
        <w:rPr>
          <w:rStyle w:val="c1"/>
          <w:color w:val="000000"/>
          <w:sz w:val="28"/>
          <w:szCs w:val="28"/>
        </w:rPr>
        <w:t xml:space="preserve"> и требования к ней;</w:t>
      </w:r>
    </w:p>
    <w:p w:rsidR="00EA0B83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Описать условия наставничества и школьного шефства старшеклассников над младшими школьниками, дать рекомендации для вовлечения их в интересные виды деятельности: в спорт, путешествия, о досуг;</w:t>
      </w:r>
    </w:p>
    <w:p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Дать рекомендации всем участникам образовательного процесса для</w:t>
      </w:r>
      <w:r w:rsidR="00EA0B83">
        <w:rPr>
          <w:rStyle w:val="c1"/>
          <w:color w:val="000000"/>
          <w:sz w:val="28"/>
          <w:szCs w:val="28"/>
        </w:rPr>
        <w:t xml:space="preserve"> ведения здорового, качественного, насыщенного яркими событиями образа жизни;</w:t>
      </w:r>
    </w:p>
    <w:p w:rsidR="00EA0B83" w:rsidRPr="00257829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Научить ребенка </w:t>
      </w:r>
      <w:r w:rsidR="009B1EB9">
        <w:rPr>
          <w:rStyle w:val="c1"/>
          <w:color w:val="000000"/>
          <w:sz w:val="28"/>
          <w:szCs w:val="28"/>
        </w:rPr>
        <w:t>говорить:</w:t>
      </w:r>
      <w:r>
        <w:rPr>
          <w:rStyle w:val="c1"/>
          <w:color w:val="000000"/>
          <w:sz w:val="28"/>
          <w:szCs w:val="28"/>
        </w:rPr>
        <w:t xml:space="preserve"> «НЕТ НАРКОТИКАМ», я хочу жить долго и быть здоровым.</w:t>
      </w:r>
    </w:p>
    <w:p w:rsidR="00F700D1" w:rsidRDefault="00EA0B83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Антинаркотическая пропага</w:t>
      </w:r>
      <w:r w:rsidR="00F700D1">
        <w:rPr>
          <w:rStyle w:val="c1"/>
          <w:color w:val="000000"/>
          <w:sz w:val="28"/>
          <w:szCs w:val="28"/>
        </w:rPr>
        <w:t xml:space="preserve">нда </w:t>
      </w:r>
      <w:r w:rsidR="009B1EB9">
        <w:rPr>
          <w:rStyle w:val="c1"/>
          <w:color w:val="000000"/>
          <w:sz w:val="28"/>
          <w:szCs w:val="28"/>
        </w:rPr>
        <w:t>— это</w:t>
      </w:r>
      <w:r w:rsidR="00F700D1">
        <w:rPr>
          <w:rStyle w:val="c1"/>
          <w:color w:val="000000"/>
          <w:sz w:val="28"/>
          <w:szCs w:val="28"/>
        </w:rPr>
        <w:t xml:space="preserve"> условие спасения растущего поколения, ведь люди, вовлекающие молодежь </w:t>
      </w:r>
      <w:r w:rsidR="009B1EB9">
        <w:rPr>
          <w:rStyle w:val="c1"/>
          <w:color w:val="000000"/>
          <w:sz w:val="28"/>
          <w:szCs w:val="28"/>
        </w:rPr>
        <w:t>в этот «ад»,</w:t>
      </w:r>
      <w:r w:rsidR="00F700D1">
        <w:rPr>
          <w:rStyle w:val="c1"/>
          <w:color w:val="000000"/>
          <w:sz w:val="28"/>
          <w:szCs w:val="28"/>
        </w:rPr>
        <w:t xml:space="preserve"> работают на опережение. Наркотики и психоактивные вещества носят внешне привлекательную обертку, красиво упакованы, хорошо пахнут и тд. Дети должны понимать, что за красивой упаковкой и внешним видом стоит разрушенная жизнь или даже смерть. Мы, воспитатели, должны работать на опережение и сформировать у наших детей стойкий иммунитет. В иммунитет будет входить формирование мотивации на здоровый образ жизни и занятия учебой и спортом. В какой-то момент, когда предложат попробовать, ребенок </w:t>
      </w:r>
      <w:r w:rsidR="009B1EB9">
        <w:rPr>
          <w:rStyle w:val="c1"/>
          <w:color w:val="000000"/>
          <w:sz w:val="28"/>
          <w:szCs w:val="28"/>
        </w:rPr>
        <w:t>скажет:</w:t>
      </w:r>
      <w:r w:rsidR="00F700D1">
        <w:rPr>
          <w:rStyle w:val="c1"/>
          <w:color w:val="000000"/>
          <w:sz w:val="28"/>
          <w:szCs w:val="28"/>
        </w:rPr>
        <w:t xml:space="preserve"> «НЕТ», я не хочу это даже пробовать. </w:t>
      </w:r>
    </w:p>
    <w:p w:rsidR="009B28B8" w:rsidRPr="00841606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 w:rsidRPr="00841606">
        <w:rPr>
          <w:rStyle w:val="c1"/>
          <w:color w:val="000000"/>
          <w:sz w:val="28"/>
          <w:szCs w:val="28"/>
        </w:rPr>
        <w:t xml:space="preserve">В профилактической работе по </w:t>
      </w:r>
      <w:r w:rsidR="00EA0B83">
        <w:rPr>
          <w:rStyle w:val="c1"/>
          <w:color w:val="000000"/>
          <w:sz w:val="28"/>
          <w:szCs w:val="28"/>
        </w:rPr>
        <w:t>нарко</w:t>
      </w:r>
      <w:r w:rsidRPr="00841606">
        <w:rPr>
          <w:rStyle w:val="c1"/>
          <w:color w:val="000000"/>
          <w:sz w:val="28"/>
          <w:szCs w:val="28"/>
        </w:rPr>
        <w:t>потреблению  немаловажное значение имеет формирование мотивации на социально-поддерживающее поведение участников воспитательного процесса.</w:t>
      </w:r>
      <w:r w:rsidR="00EA0B83">
        <w:rPr>
          <w:rStyle w:val="c1"/>
          <w:color w:val="000000"/>
          <w:sz w:val="28"/>
          <w:szCs w:val="28"/>
        </w:rPr>
        <w:t xml:space="preserve"> Для этого используется пропаганда физкультурно-спортивного досуга и здоровый образ жизни.</w:t>
      </w:r>
    </w:p>
    <w:p w:rsidR="009B28B8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 w:rsidRPr="00841606">
        <w:rPr>
          <w:rStyle w:val="c1"/>
          <w:color w:val="000000"/>
          <w:sz w:val="28"/>
          <w:szCs w:val="28"/>
        </w:rPr>
        <w:t xml:space="preserve"> Несовершеннолетние легче справляются с проблемами, эффективно преодолевают стрессы в понимающей, поддерживающей социальной среде, вследствие чего отпадает необходимость потребления веществ, затуманивающих разум</w:t>
      </w:r>
      <w:r w:rsidR="00AB17BF" w:rsidRPr="00AB17BF">
        <w:rPr>
          <w:rStyle w:val="c1"/>
          <w:color w:val="000000"/>
          <w:sz w:val="28"/>
          <w:szCs w:val="28"/>
        </w:rPr>
        <w:t xml:space="preserve"> [</w:t>
      </w:r>
      <w:r w:rsidR="00B814DF" w:rsidRPr="003407FA">
        <w:rPr>
          <w:rStyle w:val="c1"/>
          <w:color w:val="000000"/>
          <w:sz w:val="28"/>
          <w:szCs w:val="28"/>
        </w:rPr>
        <w:t>9</w:t>
      </w:r>
      <w:r w:rsidR="00AB17BF" w:rsidRPr="00AB17BF">
        <w:rPr>
          <w:rStyle w:val="c1"/>
          <w:color w:val="000000"/>
          <w:sz w:val="28"/>
          <w:szCs w:val="28"/>
        </w:rPr>
        <w:t>]</w:t>
      </w:r>
      <w:r w:rsidRPr="00841606">
        <w:rPr>
          <w:rStyle w:val="c1"/>
          <w:color w:val="000000"/>
          <w:sz w:val="28"/>
          <w:szCs w:val="28"/>
        </w:rPr>
        <w:t>.</w:t>
      </w:r>
    </w:p>
    <w:p w:rsidR="008502A7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:rsidR="008502A7" w:rsidRPr="00841606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:rsidR="00166014" w:rsidRDefault="008D7FFD" w:rsidP="00B56F12">
      <w:pPr>
        <w:pStyle w:val="1"/>
      </w:pPr>
      <w:bookmarkStart w:id="4" w:name="_Toc158112401"/>
      <w:bookmarkStart w:id="5" w:name="_Toc158119806"/>
      <w:r>
        <w:lastRenderedPageBreak/>
        <w:t xml:space="preserve">Глава 1. Антинаркотическая пропаганда в образовательных организациях </w:t>
      </w:r>
      <w:r w:rsidR="003407FA">
        <w:t>Р</w:t>
      </w:r>
      <w:r>
        <w:t>еспублики Дагестан</w:t>
      </w:r>
      <w:bookmarkEnd w:id="4"/>
      <w:bookmarkEnd w:id="5"/>
    </w:p>
    <w:p w:rsidR="008502A7" w:rsidRDefault="00B56F12" w:rsidP="00B56F12">
      <w:pPr>
        <w:pStyle w:val="2"/>
      </w:pPr>
      <w:bookmarkStart w:id="6" w:name="_Toc158112402"/>
      <w:bookmarkStart w:id="7" w:name="_Toc158119807"/>
      <w:r w:rsidRPr="00B56F12">
        <w:t xml:space="preserve">1.1 </w:t>
      </w:r>
      <w:r w:rsidR="00C640AA">
        <w:t>Информационно-просветительские лекции по профилактике наркомании для возрастных групп</w:t>
      </w:r>
      <w:bookmarkEnd w:id="6"/>
      <w:bookmarkEnd w:id="7"/>
    </w:p>
    <w:p w:rsidR="00691159" w:rsidRPr="00B56F12" w:rsidRDefault="009627E9" w:rsidP="00B56F12">
      <w:pPr>
        <w:pStyle w:val="3"/>
      </w:pPr>
      <w:r w:rsidRPr="00B56F12">
        <w:t>Информационно-просветительская лекция № 1</w:t>
      </w:r>
      <w:r w:rsidR="00B56F12">
        <w:br/>
      </w:r>
      <w:r w:rsidRPr="00B56F12">
        <w:t>по профилактике наркотических средств и психотропных веществ в рамках проведения акции «Будущее за нами»</w:t>
      </w:r>
    </w:p>
    <w:p w:rsidR="008C01A9" w:rsidRDefault="008C01A9" w:rsidP="00E22870">
      <w:pPr>
        <w:pStyle w:val="a3"/>
        <w:spacing w:line="276" w:lineRule="auto"/>
        <w:ind w:left="225" w:right="246" w:firstLine="0"/>
        <w:jc w:val="center"/>
      </w:pPr>
      <w:r>
        <w:t>(старшаявозрастнаягруппаот14лет)</w:t>
      </w:r>
    </w:p>
    <w:p w:rsidR="00691159" w:rsidRDefault="009627E9" w:rsidP="00E22870">
      <w:pPr>
        <w:pStyle w:val="a3"/>
        <w:spacing w:before="206" w:line="276" w:lineRule="auto"/>
        <w:ind w:left="0" w:right="331" w:firstLine="567"/>
      </w:pPr>
      <w:r>
        <w:t>Укаждогоизвасестьмечта,кто-тохочетстатьуспешнымбизнесменом,юристом, спортсменом, архитектором, работать в правоохранительных органах,градообразующемпредприятии,кто-тоещенеопределилсякемстать,ноужточноуверен,чтониктоизваснемечтаетстатьнаркоманомиоказатьсянадне.</w:t>
      </w:r>
    </w:p>
    <w:p w:rsidR="00691159" w:rsidRDefault="009627E9" w:rsidP="00E22870">
      <w:pPr>
        <w:pStyle w:val="a3"/>
        <w:spacing w:before="3" w:line="276" w:lineRule="auto"/>
        <w:ind w:left="0" w:right="331" w:firstLine="567"/>
      </w:pPr>
      <w:r>
        <w:t>Мынепришливамчитатьсегоднялекциюотом,каквредноупотреблятьнаркотики.Вывсездесьвзрослыелюди.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Мыпришливамдатьинформацию,которая,уверены,вампригодитсявжизни,чтобыне наделатьошибок,окоторыхвбудущембудете жалеть.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Сегоднямыдолжныбытьоткровенны–идетнарко-война.Спомощьюнаркотиковможноуничтожитьцелоемолодоепоколение.</w:t>
      </w:r>
    </w:p>
    <w:p w:rsidR="00691159" w:rsidRDefault="009627E9" w:rsidP="00E22870">
      <w:pPr>
        <w:pStyle w:val="a3"/>
        <w:spacing w:before="67" w:line="276" w:lineRule="auto"/>
        <w:ind w:left="0" w:right="331" w:firstLine="567"/>
      </w:pPr>
      <w:r>
        <w:t>Уверены, здесь собрались неравнодушные молодые люди, которые хотятиготовыборотьсяснаркоманией,своейличнойотрицательнойпозициейк употреблениюираспространениюнаркотиков.</w:t>
      </w:r>
    </w:p>
    <w:p w:rsidR="00691159" w:rsidRPr="00B56F12" w:rsidRDefault="009627E9" w:rsidP="00B56F12">
      <w:pPr>
        <w:pStyle w:val="a3"/>
        <w:jc w:val="center"/>
        <w:rPr>
          <w:b/>
          <w:bCs/>
        </w:rPr>
      </w:pPr>
      <w:bookmarkStart w:id="8" w:name="_Toc158112403"/>
      <w:r w:rsidRPr="00B56F12">
        <w:rPr>
          <w:b/>
          <w:bCs/>
        </w:rPr>
        <w:t>Хотелось бы услышать ваше мнение «Почему молодые люди начинаютупотреблятьнаркотики?»</w:t>
      </w:r>
      <w:bookmarkEnd w:id="8"/>
    </w:p>
    <w:p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Ответы группы (за компанию, стресс, проблемы, от скуки и т.д.).Еслиназываюттакую причину,как«попробоватьвсе».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Хочешьвсепопробовать?Выйди,попробуйлизатьасфальт.</w:t>
      </w:r>
    </w:p>
    <w:p w:rsidR="00691159" w:rsidRDefault="009627E9" w:rsidP="00E22870">
      <w:pPr>
        <w:pStyle w:val="a3"/>
        <w:spacing w:before="41" w:line="276" w:lineRule="auto"/>
        <w:ind w:left="0" w:right="331" w:firstLine="567"/>
      </w:pPr>
      <w:r>
        <w:t>Поднимите, пожалуйста, руки, кто из вас пробовал наркотики? Конечно,никто,дажеесли имелпервуюпробу,здесьнепризнается.</w:t>
      </w:r>
    </w:p>
    <w:p w:rsidR="00691159" w:rsidRDefault="009627E9" w:rsidP="00E22870">
      <w:pPr>
        <w:spacing w:line="276" w:lineRule="auto"/>
        <w:ind w:right="331" w:firstLine="567"/>
        <w:jc w:val="both"/>
      </w:pPr>
      <w:r>
        <w:t>Тогда поднимите руку, у кого в окружении есть люди (знакомые, друзья,соседи, может, родственники), которые употребляли или употребляют наркотики.</w:t>
      </w:r>
      <w:r>
        <w:rPr>
          <w:i/>
        </w:rPr>
        <w:t>Посмотрите,практически у каждого извасестьтакие люди</w:t>
      </w:r>
      <w:r>
        <w:t>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Всегдапервоепотреблениеивовлечениевпотреблениепроисходитв своем кругу. Как правило, действующий наркоман вовлекает в процесс употреблениядо10человек ежегодно.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Это бизнес, хорошо спланированный бизнес, ведущий активную пропаганду наркотиков. В головы молодежи через фильмы, социальные сети, демотиваторы вкладываютнеобходимую информацию</w:t>
      </w:r>
      <w:r w:rsidR="00AB17BF" w:rsidRPr="00AB17BF">
        <w:t xml:space="preserve"> [</w:t>
      </w:r>
      <w:r w:rsidR="00AB17BF" w:rsidRPr="00DC7129">
        <w:t>4</w:t>
      </w:r>
      <w:r w:rsidR="00AB17BF" w:rsidRPr="00AB17BF">
        <w:t>]</w:t>
      </w:r>
      <w:r>
        <w:t>.</w:t>
      </w:r>
    </w:p>
    <w:p w:rsidR="00951A9B" w:rsidRDefault="00951A9B" w:rsidP="00E22870">
      <w:pPr>
        <w:pStyle w:val="a3"/>
        <w:spacing w:line="276" w:lineRule="auto"/>
        <w:ind w:left="0" w:right="331" w:firstLine="567"/>
      </w:pPr>
    </w:p>
    <w:p w:rsidR="00951A9B" w:rsidRDefault="00951A9B" w:rsidP="00E22870">
      <w:pPr>
        <w:pStyle w:val="a3"/>
        <w:spacing w:line="276" w:lineRule="auto"/>
        <w:ind w:left="0" w:right="331" w:firstLine="567"/>
      </w:pPr>
    </w:p>
    <w:p w:rsidR="00691159" w:rsidRDefault="009627E9" w:rsidP="00E22870">
      <w:pPr>
        <w:spacing w:line="276" w:lineRule="auto"/>
        <w:ind w:right="331" w:firstLine="567"/>
        <w:jc w:val="both"/>
      </w:pPr>
      <w:r>
        <w:rPr>
          <w:b/>
        </w:rPr>
        <w:t>АзнаетелиВы,ккакимпоследствиямприводитупотреблениенаркотиков?</w:t>
      </w:r>
      <w:r>
        <w:t>(</w:t>
      </w:r>
      <w:r>
        <w:rPr>
          <w:i/>
        </w:rPr>
        <w:t>общениесаудиторией</w:t>
      </w:r>
      <w:r>
        <w:t>).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Употребление наркотиков, как игра в русскую рулетку, не знаешь, от какого пакетикаможешьумереть.Так, потребление синтетических наркотиков нередко приводит к суицидам – они оказывают сильное психотропное воздействие, у человека возникаетпомрачнениесознания, появляютсязрительныеислуховыегаллюцинации.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Вы можете сами найти в интернете историю Анны Гайдук, которая всеголишьодинразупотребиласпайс–итог–летальныйисход,выпрыгнулас10этажа, отличницабыла, активистка, другпредложил, красиворасписал.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Наркоторговец никогда не скажет, что уже после первой пробы ты можешьумереть,захлебнутьсярвотнымимассами,статьдебиломиоказатьсянавсегда в психиатрической больнице или стать инвалидом и находиться наиждивении родителей.Он зарабатывает на этоммиллионы.И ему все равно,что будет с тобой, сейчас ты умрешь или чуть позже, он подсадит других и будетнанихзарабатывать.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Последствий много, и все они, к сожалению, печальны. Это заблуждение,что, попробовав один раз, ничего не будет. Впоследствии хочется все изменить,но этостановитсяневозможным.</w:t>
      </w:r>
    </w:p>
    <w:p w:rsidR="00691159" w:rsidRDefault="009627E9" w:rsidP="00E22870">
      <w:pPr>
        <w:spacing w:before="67" w:line="276" w:lineRule="auto"/>
        <w:ind w:right="331" w:firstLine="567"/>
        <w:jc w:val="both"/>
        <w:rPr>
          <w:b/>
        </w:rPr>
      </w:pPr>
      <w:r>
        <w:rPr>
          <w:i/>
        </w:rPr>
        <w:t>В подтверждениеслов проводитсяодно изпредложенныхупражненийсаудиторией</w:t>
      </w:r>
      <w:r>
        <w:rPr>
          <w:b/>
        </w:rPr>
        <w:t>(упражнения«Скрепка»и«Подстава»,см.</w:t>
      </w:r>
      <w:r w:rsidR="006F2B55">
        <w:rPr>
          <w:b/>
        </w:rPr>
        <w:t>упражнения далее</w:t>
      </w:r>
      <w:r>
        <w:rPr>
          <w:b/>
        </w:rPr>
        <w:t>).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Сегодня каждый должен знать, что за деяния, связанные с наркотиками,грозитадминистративнаяили уголовнаяответственность.</w:t>
      </w:r>
    </w:p>
    <w:p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Приведите примеры статей Уголовного и административного кодекса,предусматривающихответственностьзаучастиевнезаконномоборотенаркотиков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Законодательством Российской Федерации для потребителей наркотиковустанавливаются ограничения на занятия отдельными видами профессиональной деятельности (служба в правоохранительных органах, работа в сфере здравоохранения, образования и др.) и деятельности, связанной с источниками повышенной опасности.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Установлены ограниченияна получение водительскогоудостоверения,лицензии наоружие.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Наркоман всегда найдет тысячу оправданий, я смогу бросить, я в любоймомент завяжу. Первый раз, второй раз я же не постоянно, а как только человекперешагнулэту черту,онделаетэтопостоянно,таккаконуженаходитсявпсихологическойзависимо</w:t>
      </w:r>
      <w:r>
        <w:lastRenderedPageBreak/>
        <w:t>сти.</w:t>
      </w:r>
    </w:p>
    <w:p w:rsidR="00691159" w:rsidRDefault="009627E9" w:rsidP="00E22870">
      <w:pPr>
        <w:pStyle w:val="a3"/>
        <w:spacing w:before="1" w:line="276" w:lineRule="auto"/>
        <w:ind w:left="0" w:right="331" w:firstLine="567"/>
      </w:pPr>
      <w:r>
        <w:t>Мне бы хотелось, чтобы те вопросы, которые мы с вами обсудили сегодня,неоставили васравнодушными.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Возможно,ваше слово сможетудержать вашего друга, знакомого илиродногочеловекаотшагавпропастьпод названием «наркозависимость».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Хотите быть защищёнными? У вас должно быть стойкое отрицательноеотношениекданнойпроблеме.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Необходимо приводить свой положительный пример и формировать другую пропаганду. Например, как молодые люди, участвующие в антинаркотическомконкурсесоциальной рекламы.</w:t>
      </w:r>
    </w:p>
    <w:p w:rsidR="00691159" w:rsidRDefault="009627E9" w:rsidP="00E22870">
      <w:pPr>
        <w:pStyle w:val="a3"/>
        <w:spacing w:line="276" w:lineRule="auto"/>
        <w:ind w:left="0" w:right="331" w:firstLine="567"/>
      </w:pPr>
      <w:r>
        <w:t>Спасибовсемзаучастие.Берегитесебяисвоихблизких!</w:t>
      </w:r>
    </w:p>
    <w:p w:rsidR="00691159" w:rsidRDefault="009627E9" w:rsidP="00B56F12">
      <w:pPr>
        <w:pStyle w:val="3"/>
      </w:pPr>
      <w:r>
        <w:t>Информационно-просветительскаялекция№2</w:t>
      </w:r>
      <w:r w:rsidR="00B56F12">
        <w:br/>
      </w:r>
      <w:r>
        <w:t>попрофилактикенаркотическихсредстви</w:t>
      </w:r>
      <w:r w:rsidRPr="00B56F12">
        <w:t>психотропных</w:t>
      </w:r>
      <w:r>
        <w:t>веществврамках проведенияакции«Будущееза нами»</w:t>
      </w:r>
    </w:p>
    <w:p w:rsidR="008C01A9" w:rsidRDefault="008C01A9" w:rsidP="00E22870">
      <w:pPr>
        <w:pStyle w:val="a3"/>
        <w:spacing w:before="67" w:line="276" w:lineRule="auto"/>
        <w:ind w:left="225" w:right="237" w:firstLine="0"/>
        <w:jc w:val="center"/>
      </w:pPr>
      <w:r>
        <w:t>(старшаявозрастнаягруппас14лет)</w:t>
      </w:r>
    </w:p>
    <w:p w:rsidR="00691159" w:rsidRDefault="009627E9" w:rsidP="00E22870">
      <w:pPr>
        <w:pStyle w:val="a3"/>
        <w:spacing w:before="205" w:line="276" w:lineRule="auto"/>
        <w:ind w:right="163" w:firstLine="414"/>
      </w:pPr>
      <w:r>
        <w:t xml:space="preserve">Добрый день! Как вызнаете,мыбудемговорить сегодняопроблеменаркомании. Знаю, что с вамиужене раз говорилина эту тему. Может быть,вам даже уже надоели эти разговоры. А когда человеку надоедает что-то, онперестаёт слушать, ему хочется уйти или поспать. Так вот, нотаций мы вамсейчас читать не будем, но, тем не менее, будем говорить об очень важных </w:t>
      </w:r>
      <w:r>
        <w:rPr>
          <w:spacing w:val="9"/>
        </w:rPr>
        <w:t>ве</w:t>
      </w:r>
      <w:r>
        <w:t>щах,поэтомустарайтесьнезаснуть,слушайтевнимательно,еслисчитаетенужным – критикуйте, если возникнут вопросы – поднимайте руку и спрашивайте.</w:t>
      </w:r>
    </w:p>
    <w:p w:rsidR="00691159" w:rsidRDefault="009627E9" w:rsidP="00E22870">
      <w:pPr>
        <w:pStyle w:val="a3"/>
        <w:spacing w:before="1" w:line="276" w:lineRule="auto"/>
        <w:ind w:right="165" w:firstLine="414"/>
      </w:pPr>
      <w:r>
        <w:t>Не собираемся мы вас и запугивать. Известно, что ребята вашего возрастаимеют склонность к риску. И чем больше страху на вас пытаются нагнать родители или учителя (слова которых, впрочем, воспринимаются вами критически),тем интереснее вам становится: «А чем же нас всё-таки пугают, а так ли это насамомделестрашно,анепопробоватьли рискнуть?».</w:t>
      </w:r>
    </w:p>
    <w:p w:rsidR="00691159" w:rsidRDefault="009627E9" w:rsidP="00E22870">
      <w:pPr>
        <w:pStyle w:val="a3"/>
        <w:spacing w:before="2" w:line="276" w:lineRule="auto"/>
        <w:ind w:right="164" w:firstLine="414"/>
      </w:pPr>
      <w:r>
        <w:t>В нашем обществе есть люди, которые хотят сделать вас рабами. Они могут сыграть на вашем самолюбии, любопытстве, они могут оказаться рядом, когда вам плохо и предложить помощь,они могутугрожать и шантажировать,они знают много способов, чтобы манипулировать вами, заставить вас попробоватьнаркотики.</w:t>
      </w:r>
    </w:p>
    <w:p w:rsidR="00691159" w:rsidRDefault="009627E9" w:rsidP="00E22870">
      <w:pPr>
        <w:pStyle w:val="a3"/>
        <w:spacing w:line="276" w:lineRule="auto"/>
        <w:ind w:right="168" w:firstLine="414"/>
      </w:pPr>
      <w:r>
        <w:t>Я хочу предоставить вашему вниманию фильм «Наркотики, секреты манипуляции»(20мин.)</w:t>
      </w:r>
    </w:p>
    <w:p w:rsidR="00691159" w:rsidRDefault="009627E9" w:rsidP="00E22870">
      <w:pPr>
        <w:spacing w:line="276" w:lineRule="auto"/>
        <w:ind w:left="864" w:firstLine="414"/>
        <w:rPr>
          <w:i/>
        </w:rPr>
      </w:pPr>
      <w:r>
        <w:rPr>
          <w:i/>
        </w:rPr>
        <w:t>Ведущий:</w:t>
      </w:r>
    </w:p>
    <w:p w:rsidR="00691159" w:rsidRDefault="009627E9" w:rsidP="00E22870">
      <w:pPr>
        <w:pStyle w:val="a3"/>
        <w:spacing w:before="45" w:line="276" w:lineRule="auto"/>
        <w:ind w:right="186" w:firstLine="414"/>
      </w:pPr>
      <w:r>
        <w:t>Как вы уже поняли, посмотрев фильм, люди, предлагающие наркотики,вами манипулируют. Манипулируют ради извлечения дохода, получения от васденегнаочередную дозу.</w:t>
      </w:r>
    </w:p>
    <w:p w:rsidR="00691159" w:rsidRDefault="009627E9" w:rsidP="00E22870">
      <w:pPr>
        <w:pStyle w:val="a3"/>
        <w:spacing w:line="276" w:lineRule="auto"/>
        <w:ind w:right="171" w:firstLine="414"/>
      </w:pPr>
      <w:r>
        <w:lastRenderedPageBreak/>
        <w:t>Ксожалению,избавитьсяотнаркотическойзависимостимогутединицы,а вот заразиться ВИЧ, умереть от передозировки, уйти в криминал могут всеостальные.Состояние, связанное с наркотиками, опутано множеством таинственныхмифов, созданных для привлечения новых клиентов. Ведь если создать вокругчего-нибудь некую тайну, то успех операции по привлечению внимания будетобеспечен. И наркоманы её создают просто, говорят, что «вам этого не понять,чтоэточто-то неземное,покане попробуешь,не узнаешь…».</w:t>
      </w:r>
    </w:p>
    <w:p w:rsidR="00691159" w:rsidRDefault="009627E9" w:rsidP="00E22870">
      <w:pPr>
        <w:spacing w:before="67" w:line="276" w:lineRule="auto"/>
        <w:ind w:left="153" w:right="172" w:firstLine="414"/>
        <w:jc w:val="both"/>
        <w:rPr>
          <w:b/>
        </w:rPr>
      </w:pPr>
      <w:r>
        <w:t xml:space="preserve">И это «неземное» называется словом «кайф». </w:t>
      </w:r>
      <w:r>
        <w:rPr>
          <w:b/>
        </w:rPr>
        <w:t>И кайф – это первый миф,созданныйвокругнаркомании.</w:t>
      </w:r>
    </w:p>
    <w:p w:rsidR="00691159" w:rsidRDefault="009627E9" w:rsidP="00E22870">
      <w:pPr>
        <w:spacing w:line="276" w:lineRule="auto"/>
        <w:ind w:left="864" w:firstLine="414"/>
        <w:jc w:val="both"/>
        <w:rPr>
          <w:i/>
        </w:rPr>
      </w:pPr>
      <w:r>
        <w:rPr>
          <w:i/>
        </w:rPr>
        <w:t>Попытаюсьобъяснить: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before="48" w:line="276" w:lineRule="auto"/>
        <w:ind w:right="164" w:firstLine="414"/>
      </w:pPr>
      <w:r>
        <w:t xml:space="preserve">От первого приема наркотиков, так же как от первой сигареты и первойрюмки водки, как правило, бывает только плохо. Никакого удовольствия невозникает, потому что «свежий» организм защищается от отравления и вмешательства в процессы регуляции тошнотой, рвотой, кашлем, слезотечением. Чтобы почувствовать «кайф», нужно эти механизмы защиты разрушить, то есть </w:t>
      </w:r>
      <w:r w:rsidR="008502A7">
        <w:t>ис</w:t>
      </w:r>
      <w:r>
        <w:t>калечитьсвой организмнавсюоставшуюсяжизнь.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90"/>
        </w:tabs>
        <w:spacing w:before="2" w:line="276" w:lineRule="auto"/>
        <w:ind w:right="171" w:firstLine="414"/>
      </w:pPr>
      <w:r>
        <w:t>Наркотики влияют на дыхание, и в случае случайной передозировкинаркоманумираетотостановки дыханиявтечение5 минут.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81"/>
        </w:tabs>
        <w:spacing w:line="276" w:lineRule="auto"/>
        <w:ind w:right="163" w:firstLine="414"/>
      </w:pPr>
      <w:r>
        <w:t xml:space="preserve">Человек, начавший принимать наркотики, отключает защитный </w:t>
      </w:r>
      <w:r w:rsidR="009B1EB9">
        <w:t>механизм</w:t>
      </w:r>
      <w:r>
        <w:t xml:space="preserve"> кашля. В легких наркомана скапливается мокрота, слизь, грязь, гной,онне может отхаркнуть мокроту. Он превращает свои легкие в урну с грязнымиплевками.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71"/>
        </w:tabs>
        <w:spacing w:line="276" w:lineRule="auto"/>
        <w:ind w:right="165" w:firstLine="414"/>
      </w:pPr>
      <w:r>
        <w:t xml:space="preserve">У наркоманов уменьшаются все вкусовые и обонятельные рецепторы,пища не приносит удовольствие.Наркотики вызывают спазм сфинктера кишечника, возникают запоры на 5-10 дней. И до ума наркомана не доходит, чтоони превращают свой кишечник в </w:t>
      </w:r>
      <w:r w:rsidR="008502A7">
        <w:t>не промываемый</w:t>
      </w:r>
      <w:r>
        <w:t xml:space="preserve"> унитаз, который носят в себе,поканаслаждаютсянаркотиками.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line="276" w:lineRule="auto"/>
        <w:ind w:right="165" w:firstLine="414"/>
      </w:pPr>
      <w:r>
        <w:t>При наркомании угнетаются половые возможности и потребности, развивается импотенция и фригидность, у наркоманов обычно не бывает детей либо рождаются дети с уродствами. К этому прибавьте заражение ВИЧ, гепатитомисифилисом.</w:t>
      </w:r>
    </w:p>
    <w:p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148"/>
        </w:tabs>
        <w:spacing w:before="1" w:line="276" w:lineRule="auto"/>
        <w:ind w:right="169" w:firstLine="414"/>
      </w:pPr>
      <w:r>
        <w:t>Наркоманыживутвсреднем5лет.</w:t>
      </w:r>
      <w:r w:rsidR="009B1EB9">
        <w:t>Меньше,</w:t>
      </w:r>
      <w:r>
        <w:t>чембольныеВИЧ-инфекцией и раком! И как живут?! Легкие как переполненная урна, кишечниккак засоренный унитаз, половые органы как у стариков. Есть от чего «кайфовать»?Зачтоборотьсяиплатитьогромныеденьги?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right="164" w:firstLine="414"/>
      </w:pPr>
      <w:r>
        <w:rPr>
          <w:i/>
        </w:rPr>
        <w:t>Альтернатива</w:t>
      </w:r>
      <w:r w:rsidR="009B1EB9">
        <w:t>: так</w:t>
      </w:r>
      <w:r>
        <w:t xml:space="preserve"> вот: хочешь испытать необычные ощущения – займись медитацией, сунь голову в сугроб, накопи денег – сходи к массажисту;нырни в прорубь, наконец, – получать, таким образом, необычные ощущениянужно тебе и только тебе... Хочешь рискнуть – сядь на стул, закрой глаза и попробуй откинуться вместе с ним на пол, сходи на парашютную станцию, займись </w:t>
      </w:r>
      <w:r>
        <w:lastRenderedPageBreak/>
        <w:t>альпинизмом – распоряжаться, таким образом, своими деньгами и своейжизньюнужнотебеитолькотебе...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right="175" w:firstLine="414"/>
      </w:pPr>
      <w:r>
        <w:t>Но давайте-ка подумаем о том, кому выгодно, чтобы ты получал необычные ощущения и рисковал, пробуя наркотики? Ведь в том, чтобы ты получалудовольствиеспомощьюнаркотиков,заинтересованнетолькоты,идаженетот пацан,которыйпредлагает тебедурь.Втом,чтобытыпробовалипробовал</w:t>
      </w:r>
      <w:r w:rsidR="000F6C6C">
        <w:t>н</w:t>
      </w:r>
      <w:r>
        <w:t>аркотики, заинтересованы, в первую очередь, те женщины или мужчины, которые следят за своим здоровьем, ездят на шикарных машинах, отдыхают напрестижных курортах, живут в огромных домах, обучают своих детей за границей... Это они заинтересованы в том, чтобы ты попробовал в первый раз, а потом всю жизнь бегал по замкнутому кругу - от поисков денег к покупке наркотиков - ради того, чтобы они, - только они, а уже не ты, - получали своёудовольствие,свой«вечныйкайф».</w:t>
      </w:r>
    </w:p>
    <w:p w:rsidR="00691159" w:rsidRDefault="009627E9" w:rsidP="00E22870">
      <w:pPr>
        <w:pStyle w:val="a3"/>
        <w:tabs>
          <w:tab w:val="left" w:pos="153"/>
        </w:tabs>
        <w:spacing w:before="1" w:line="276" w:lineRule="auto"/>
        <w:ind w:right="172" w:firstLine="414"/>
      </w:pPr>
      <w:r>
        <w:rPr>
          <w:i/>
        </w:rPr>
        <w:t>Вывод</w:t>
      </w:r>
      <w:r>
        <w:t>: практически во всех случаях человек сам выбирает, употреблятьемунаркотикиилинет,атот,ктовыбираетнаркотики,косвенновыбираети последствия</w:t>
      </w:r>
      <w:r w:rsidR="00AB17BF" w:rsidRPr="00AB17BF">
        <w:t xml:space="preserve"> [2</w:t>
      </w:r>
      <w:r w:rsidR="00FD7372">
        <w:t>.</w:t>
      </w:r>
      <w:r w:rsidR="00AB17BF">
        <w:rPr>
          <w:lang w:val="en-US"/>
        </w:rPr>
        <w:t>c</w:t>
      </w:r>
      <w:r w:rsidR="00FD7372">
        <w:t>,</w:t>
      </w:r>
      <w:r w:rsidR="00AB17BF" w:rsidRPr="00AB17BF">
        <w:t>34]</w:t>
      </w:r>
      <w:r>
        <w:t>.</w:t>
      </w:r>
    </w:p>
    <w:p w:rsidR="00691159" w:rsidRDefault="009627E9" w:rsidP="00B56F12">
      <w:pPr>
        <w:pStyle w:val="3"/>
      </w:pPr>
      <w:r>
        <w:t>Информационно-просветительскаялекция№3</w:t>
      </w:r>
      <w:r w:rsidR="00B56F12">
        <w:br/>
      </w:r>
      <w:r>
        <w:t>попрофилактикенаркотическихсредствипсихотропныхвеществврамках проведенияакции«Будущееза нами»</w:t>
      </w:r>
    </w:p>
    <w:p w:rsidR="008C01A9" w:rsidRDefault="008C01A9" w:rsidP="00E22870">
      <w:pPr>
        <w:pStyle w:val="a3"/>
        <w:spacing w:line="276" w:lineRule="auto"/>
        <w:ind w:left="225" w:right="237" w:firstLine="0"/>
        <w:jc w:val="center"/>
      </w:pPr>
      <w:r>
        <w:t>(старшаявозрастнаягруппас14лет)</w:t>
      </w:r>
    </w:p>
    <w:p w:rsidR="00691159" w:rsidRDefault="009627E9" w:rsidP="00E22870">
      <w:pPr>
        <w:pStyle w:val="a3"/>
        <w:spacing w:before="205" w:line="276" w:lineRule="auto"/>
        <w:ind w:left="284" w:right="165" w:firstLine="567"/>
      </w:pPr>
      <w:r>
        <w:t>Здравствуйте. Я рад(а), что сегодня у нас с вами есть возможность пообщаться. Прежде чем я вам представлюсь, ответьте на вопрос: «Зачем человекудан разум?» (Дети отвечают.) Правильно, для того чтобы думать, анализироватьсвоидействияипоступки,чтобыненаделатьглупостей.Исегоднямыс вами поговорим о проблеме, которая может перечеркнуть все ваши планы набудущее – о наркомании. Сейчас некоторые из вас подумали: «Ну, опять начинаетсяпромываниемозгов!Сколько можно?»</w:t>
      </w:r>
      <w:r w:rsidR="00951A9B">
        <w:t>.</w:t>
      </w:r>
    </w:p>
    <w:p w:rsidR="00691159" w:rsidRDefault="009627E9" w:rsidP="00E22870">
      <w:pPr>
        <w:pStyle w:val="a3"/>
        <w:spacing w:before="1" w:line="276" w:lineRule="auto"/>
        <w:ind w:left="284" w:right="165" w:firstLine="556"/>
      </w:pPr>
      <w:r>
        <w:t xml:space="preserve">Меня зовут …, работаю в </w:t>
      </w:r>
      <w:r w:rsidR="006F6B60">
        <w:t>…….</w:t>
      </w:r>
      <w:r>
        <w:t xml:space="preserve">  и могу вам сказать, что наркомания – одна из самых страшных бед, котораяможет искалечить не только личную жизнь каждого, но и привести к гибелицелую нацию. И это не просто «суровые» слова. В своей работе мне и моимколлегам приходится сталкиваться с разными ситуациями (здесь уместно привести примеры из собственной практики общения с наркоманами, наркоторговцами,бывшиминаркозависимыми,примерыизсудебнойпрактикиит.д.).Наркобизнес – самый прибыльный, и поэтому наркодельцам безразлично, когозатянуть в свои сети, лишь бы были деньги. Львиная доля доходов уходит наобработкуименноподростковыхумов.</w:t>
      </w:r>
    </w:p>
    <w:p w:rsidR="00691159" w:rsidRDefault="006F6B60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  <w:r>
        <w:t xml:space="preserve">     - </w:t>
      </w:r>
      <w:r w:rsidR="009627E9" w:rsidRPr="006F6B60">
        <w:t xml:space="preserve">Почему, как вы думаете? Почему не вовлекают взрослых людей? </w:t>
      </w:r>
      <w:r w:rsidR="009627E9" w:rsidRPr="006F6B60">
        <w:lastRenderedPageBreak/>
        <w:t>(примерный ответ: у взрослых уже сложилась система жизненных ценностей, онимогут сразу определить опасность; а подросток открыт и уязвим, легко поддаётсянапровокационныереплики,вроде«тычто,маменькинсынок, слабак?»).</w:t>
      </w:r>
    </w:p>
    <w:p w:rsidR="008502A7" w:rsidRPr="006F6B60" w:rsidRDefault="008502A7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</w:p>
    <w:p w:rsidR="00691159" w:rsidRDefault="006F6B60" w:rsidP="00E22870">
      <w:pPr>
        <w:pStyle w:val="a3"/>
        <w:spacing w:before="67" w:line="276" w:lineRule="auto"/>
        <w:ind w:left="284" w:right="164" w:firstLine="567"/>
      </w:pPr>
      <w:r>
        <w:t xml:space="preserve">-  </w:t>
      </w:r>
      <w:r w:rsidR="009627E9">
        <w:t>Взрослыезабывают,что нетак давносами былиподростками,и точнотак же пытались попробовать все «нельзя». Раз взрослый говорит «нельзя»,значит, нужно сделать поперёк. Так уж устроен подросток. Обычно говорят совздохом: «Ох уж эти подростки!», но на самом деле у вас сейчас самый замечательный возраст, потому что всё самое интересное – впереди. Но в силу особенностейвозраста,главное,не совершитьнеобдуманногошага</w:t>
      </w:r>
      <w:r w:rsidR="00AB17BF" w:rsidRPr="00AB17BF">
        <w:t xml:space="preserve"> [7</w:t>
      </w:r>
      <w:r w:rsidR="00FD7372">
        <w:t>,</w:t>
      </w:r>
      <w:r w:rsidR="00AB17BF">
        <w:rPr>
          <w:lang w:val="en-US"/>
        </w:rPr>
        <w:t>c</w:t>
      </w:r>
      <w:r w:rsidR="00FD7372">
        <w:t>.</w:t>
      </w:r>
      <w:r w:rsidR="00AB17BF">
        <w:t>56</w:t>
      </w:r>
      <w:r w:rsidR="00AB17BF" w:rsidRPr="00AB17BF">
        <w:t>]</w:t>
      </w:r>
      <w:r w:rsidR="009112C9" w:rsidRPr="009112C9">
        <w:t>.</w:t>
      </w:r>
    </w:p>
    <w:p w:rsidR="00691159" w:rsidRDefault="009627E9" w:rsidP="00B56F12">
      <w:pPr>
        <w:pStyle w:val="3"/>
      </w:pPr>
      <w:r>
        <w:t>Лекция-беседасобучающимисястаршихклассов(9-11)</w:t>
      </w:r>
      <w:r w:rsidR="00B56F12">
        <w:br/>
      </w:r>
      <w:r>
        <w:t>истудентамипрофессиональныхобразовательныхорганизаций</w:t>
      </w:r>
    </w:p>
    <w:p w:rsidR="000F6C6C" w:rsidRPr="000F6C6C" w:rsidRDefault="000F6C6C" w:rsidP="00E22870">
      <w:pPr>
        <w:spacing w:before="48" w:line="276" w:lineRule="auto"/>
        <w:ind w:left="223" w:right="248"/>
        <w:jc w:val="center"/>
        <w:rPr>
          <w:b/>
          <w:szCs w:val="28"/>
        </w:rPr>
      </w:pPr>
      <w:r w:rsidRPr="000F6C6C">
        <w:rPr>
          <w:szCs w:val="28"/>
        </w:rPr>
        <w:t>(старшаявозрастнаягруппас14лет)</w:t>
      </w:r>
    </w:p>
    <w:p w:rsidR="00691159" w:rsidRDefault="009627E9" w:rsidP="00E22870">
      <w:pPr>
        <w:pStyle w:val="a3"/>
        <w:spacing w:before="254" w:line="276" w:lineRule="auto"/>
        <w:ind w:left="284" w:right="169" w:firstLine="414"/>
      </w:pPr>
      <w:r>
        <w:rPr>
          <w:i/>
        </w:rPr>
        <w:t>Организационный момент</w:t>
      </w:r>
      <w:r>
        <w:t>. Здравствуйте, уважаемыеюноши и девушки.Я рад(а) возможности пообщаться с вами на тему, хорошо вам известную, нотем не менее по-прежнему тревожную и, к сожалению, актуальную и на сегодняшнийдень.Попробуемпоговоритьопроблемах,связанныхснаркоманией,спозициивашеговозраста.</w:t>
      </w:r>
    </w:p>
    <w:p w:rsidR="00691159" w:rsidRDefault="009627E9" w:rsidP="00E22870">
      <w:pPr>
        <w:pStyle w:val="a3"/>
        <w:spacing w:before="2" w:line="276" w:lineRule="auto"/>
        <w:ind w:left="284" w:right="169" w:firstLine="414"/>
      </w:pPr>
      <w:r>
        <w:t>Ктоизвасзнает,какназываетсятотвозрастнойпериодс16лет,вкотороммногиеизвассейчаснаходятся?Можноливасназватьподростками?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Я думаю, что вам будет интересно вспомнить или узнать, что же такогоособенногопроисходитсейчасличносвамисточкизренияпсихологии.И</w:t>
      </w:r>
      <w:r w:rsidR="00951A9B">
        <w:t>вообще,</w:t>
      </w:r>
      <w:r>
        <w:t xml:space="preserve"> при чём здесь наркомания? Вы живёте в самый ответственный для вашейжизни период – период окончательного взросления. После 20 лет вам уже некогда будет готовить себя к жизни. Дальше уже и начинается серьёзная ответственная жизнь. До 20 лет определяются все важные жизненные принципы, которые и составят основу всей вашей жизни. Достаточно часто вас называютподростками. Но оглянитесь немного назад. Разве вы ведёте себя так, как в 12-14 лет? Какие чувства возникают у вас, когда вы смотрите на сегодняшних подростков? Ирония, снисхождение. Вы уже вышли из того гиперактивного, гиперэмоционального подросткового возраста, когда все чувства напоказ, когда хочетсявсёделатьвопреки,когдаоченьтрудноконтролироватьсвоипоступкии действия. Казалось бы, вы вышли из того возраста, когда совершаются те самыеопасныепробы,которыелибоужедалисвойотрицательныйэффект(например,некоторыеизваскурят),либозаставилипопробоватьиотказатьсяот того, что неприемлемо в вашей жизни. Почему же и сейчас взрослые вас неоставляют в покое и снова и снова напоминают о последствиях пагубных пристрастий?</w:t>
      </w:r>
    </w:p>
    <w:p w:rsidR="00691159" w:rsidRDefault="009627E9" w:rsidP="00E22870">
      <w:pPr>
        <w:pStyle w:val="a3"/>
        <w:spacing w:before="1" w:line="276" w:lineRule="auto"/>
        <w:ind w:left="284" w:right="169" w:firstLine="414"/>
      </w:pPr>
      <w:r>
        <w:lastRenderedPageBreak/>
        <w:t>Первый период начала приобщения к наркотикам приходится в среднемна13 лет.А вот второй опасный возраст приобщения,как ни странно,17-18лет.Тожеобъяснимо.Молодойчеловекзаканчиваетшколу,ощущаетсебявзрослым и самостоятельным. Но на самом деле он только внутренне свободен.Он по-прежнему и финансово, и материально зависим от родителей. А нужнокак-то доказать свою независимость «я взрослый, я докажу, что умею житьсам». А тут ещё и новое окружение таких же «взрослых» новоиспечённых студентов. И хорошо, если этот период адаптации пройдет быстро и безболезненнодля вас, родных и окружающих. Но наркоторговцы не дремлют: не попался накрючокподростком,попробуемзатянутьсейчас!Тебяужебесполезнобратьна«слабо»,тебянужнобратьна«самостоятельность».</w:t>
      </w:r>
    </w:p>
    <w:p w:rsidR="00691159" w:rsidRDefault="009627E9" w:rsidP="00E22870">
      <w:pPr>
        <w:pStyle w:val="a3"/>
        <w:spacing w:before="48" w:line="276" w:lineRule="auto"/>
        <w:ind w:left="284" w:right="169" w:firstLine="414"/>
      </w:pPr>
      <w:r>
        <w:t>Среди молодежи бытует мнение, что употребление наркотиков – личноедело каждого. Почему же в 83 странах мира существует смертная казнь за противоправные деяния с наркотиками? Почему весь мир борется с наркотическойзаразой?(Вывод:наркотикинесутсмертьнетолькоотдельнымлюдям,нои способны погубить умственно и физически целые нации.) Характерным примером использования наркотиков для решения внешнеполитических и экономическихинтересовявляетсяразвязанныйАнглиейвXIXвекенаркогеноцидпо отношению к населению Китая (так называемые «Опиумные» войны 40-50-хгодов XIX века), который обернулся трагедией не только для жителей Поднебесной империи, но и сопредельных государств. В течение нескольких десятилетийКитайизмогущественнойимпериисбогатойкультуройиприроднымиресурсами превратился в страну с разрушенной экономикой и наркозависимымнаселением.</w:t>
      </w:r>
    </w:p>
    <w:p w:rsidR="00691159" w:rsidRDefault="009627E9" w:rsidP="00E22870">
      <w:pPr>
        <w:pStyle w:val="a3"/>
        <w:spacing w:before="4" w:line="276" w:lineRule="auto"/>
        <w:ind w:left="284" w:right="169" w:firstLine="414"/>
      </w:pPr>
      <w:r>
        <w:t>Почему, по-вашему, курящий или пьющий человек, а тем более принимающий наркотики, старается спрятаться, не попасться на глаза? Почему никтооткрыто не сядет посреди площади и не начнёт курить «траву» или колоться?(</w:t>
      </w:r>
      <w:r>
        <w:rPr>
          <w:i/>
        </w:rPr>
        <w:t>Вывод</w:t>
      </w:r>
      <w:r>
        <w:t>: боится осуждения, наказания, понимает, что совершает противозаконноедействие.)Вам, конечно, трудно представить детально своё будущее, но давайте поразмышляем, что или кого бы вы хотели видеть в своей жизни, какие нравственныеценностивозьмётессобой?(Ответы записываем на доске: например, дом, деньги, семья, работа, друзья, образование, любовь, уважение, дети, благополучие, достаток и т.д. Этотсписок оставляемпередглазамидо концазанятия.)</w:t>
      </w:r>
      <w:r w:rsidR="009B1EB9">
        <w:t>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 xml:space="preserve">В жизни редко что происходит случайно. Существует ряд закономерностей – человек сам предопределяет, что к нему будет притягиваться – хорошееили плохое. Если всё время находиться в мрачных размышлениях, то и происходить в жизни будут неприятные события; если человек активен и жизнерадостен, то и по жизни с ним идут позитивные мысли и дела, к нему </w:t>
      </w:r>
      <w:r>
        <w:lastRenderedPageBreak/>
        <w:t>тянутся люди,его уважают, им гордятся родители. Если же девушка позволила взять в рукисигарету и закурить, то рядом с ней постепенно можно позволить всё: сквернословить, плевать под ноги, предложить выпить, затащить её в постель, предложить наркотики. Такие девушки тоже изменяются в худшую сторону. А ведьобраз девушки, матери на Руси никогда не ассоциировался с сигаретой и бутылкой</w:t>
      </w:r>
      <w:r w:rsidR="00AB17BF" w:rsidRPr="00AB17BF">
        <w:t xml:space="preserve"> [9]</w:t>
      </w:r>
      <w:r>
        <w:t>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А вспомните, с какой птицей не так давно сравнивали настоящего парня,мужчину? Правильно, с орлом, гордым и независимым. Сейчас же из стен школвыходит всего 5-6 % здоровых людей. Табак, алкоголь и наркотики делают своёдело. В песнях никто не называет парней «орлами», вместо гордой птицы проскакивают «зайчики», «мишки», «котики», «пупсики». Кому из вас, девчонки,нужен муж «пупсик»? Конечно, хочется в жизни опираться на надёжное мужскоесильное плечо,а не маятьсяс пьяницей,неумехойинытиком.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А какие чувства и ассоциации возникают у вас при слове «наркоман»?(жалость, отвращение, зависимость, тупость, болезнь и т.д.) А почему не возни-кают чувства гордости, уважения, любви и т.д.? Естественно, ни один здравомыслящий человек не скажет: «Как я хочу, чтобы меня все презирали, жалели,обходили стороной; как я хочу быть больным и зависимым от бутылки и наркотиков!»</w:t>
      </w:r>
      <w:r w:rsidR="008502A7">
        <w:t>.</w:t>
      </w:r>
    </w:p>
    <w:p w:rsidR="00691159" w:rsidRPr="00B56F12" w:rsidRDefault="009627E9" w:rsidP="00B56F12">
      <w:pPr>
        <w:jc w:val="center"/>
        <w:rPr>
          <w:b/>
          <w:bCs/>
        </w:rPr>
      </w:pPr>
      <w:r w:rsidRPr="00B56F12">
        <w:rPr>
          <w:b/>
          <w:bCs/>
        </w:rPr>
        <w:t>Какие противоправные действия, связанные с незаконным оборотомнаркотиков, вы знаете? За что человек может быть привлечен к ответственности?</w:t>
      </w:r>
    </w:p>
    <w:p w:rsidR="00691159" w:rsidRDefault="009627E9" w:rsidP="00E22870">
      <w:pPr>
        <w:pStyle w:val="a3"/>
        <w:spacing w:line="276" w:lineRule="auto"/>
        <w:ind w:left="284" w:right="169" w:firstLine="414"/>
      </w:pPr>
      <w:r>
        <w:t>(Записываем ответы на доске. Кратко даём информацию об ответственности за хранение, культивирование, изготовление, перевозку наркотиков, содержаниепритона.)</w:t>
      </w:r>
      <w:r w:rsidR="00E437F7">
        <w:t>.</w:t>
      </w:r>
    </w:p>
    <w:p w:rsidR="00691159" w:rsidRPr="005760E7" w:rsidRDefault="009627E9" w:rsidP="00E22870">
      <w:pPr>
        <w:pStyle w:val="a3"/>
        <w:spacing w:line="276" w:lineRule="auto"/>
        <w:ind w:left="284" w:right="169" w:firstLine="414"/>
      </w:pPr>
      <w:r>
        <w:t xml:space="preserve">У каждого из нас когда-нибудь случаются неприятности. Бывает, что они,как сговорившись, наваливаются на человека одна за другой. Так случилось однажды с </w:t>
      </w:r>
      <w:r w:rsidR="005760E7">
        <w:t>Женей</w:t>
      </w:r>
      <w:r>
        <w:t xml:space="preserve">, учащимся (студентом). Получил двойку, учителя весь день делализамечания,поссорилсясподружкой,даидомойидтинехочется–родителипоругались, второй день друг с другом не разговаривают. Идет </w:t>
      </w:r>
      <w:r w:rsidR="005760E7">
        <w:t xml:space="preserve">Женя </w:t>
      </w:r>
      <w:r>
        <w:t>грустный,задумчивый.Анавстречуегоприятель</w:t>
      </w:r>
      <w:r w:rsidR="005760E7">
        <w:t>Артур</w:t>
      </w:r>
      <w:r>
        <w:t>.Увидел</w:t>
      </w:r>
      <w:r w:rsidR="005760E7">
        <w:t>Женю</w:t>
      </w:r>
      <w:r>
        <w:t>,понял,чтоунегонеприятности и говорит: «Да хватит тебе «грузиться», пойдем, я одно местознаю, где марихуану продают. Давно же тебе предлагал. Покурим – все проблемыкакрукойснимет!».«Незнаю,-засомневался</w:t>
      </w:r>
      <w:r w:rsidR="005760E7">
        <w:t>Женя</w:t>
      </w:r>
      <w:r>
        <w:t>,ипопробовалотказаться,</w:t>
      </w:r>
      <w:r w:rsidRPr="005760E7">
        <w:t xml:space="preserve">да у меня и денег-то нет». «Да ладно, у меня есть, я и на себя куплю, и на тебя!». Они пошли к одной девушке Ларисе, которая давно уже торговала марихуаной и другими наркотиками. </w:t>
      </w:r>
      <w:r w:rsidR="005760E7">
        <w:t>Артур</w:t>
      </w:r>
      <w:r w:rsidRPr="005760E7">
        <w:t xml:space="preserve"> уже был ей знаком. Она взяла у негоденьги,авзамендалаемунаркотик.Зашлипослеэтого</w:t>
      </w:r>
      <w:r w:rsidR="00E437F7">
        <w:t xml:space="preserve">Артур </w:t>
      </w:r>
      <w:r w:rsidR="00E437F7" w:rsidRPr="005760E7">
        <w:rPr>
          <w:spacing w:val="70"/>
        </w:rPr>
        <w:t>с</w:t>
      </w:r>
      <w:r w:rsidR="00E437F7" w:rsidRPr="00E437F7">
        <w:t>Женей</w:t>
      </w:r>
      <w:r w:rsidR="00E437F7">
        <w:rPr>
          <w:spacing w:val="70"/>
        </w:rPr>
        <w:t xml:space="preserve">в </w:t>
      </w:r>
      <w:r w:rsidR="00E437F7" w:rsidRPr="005760E7">
        <w:rPr>
          <w:spacing w:val="-1"/>
        </w:rPr>
        <w:t>подъезд</w:t>
      </w:r>
      <w:r w:rsidRPr="005760E7">
        <w:t>иупотребилиего…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line="276" w:lineRule="auto"/>
        <w:ind w:left="284" w:right="169" w:firstLine="414"/>
      </w:pPr>
      <w:r>
        <w:t>Каквысчитаете,нарушиллизакон</w:t>
      </w:r>
      <w:r w:rsidR="005760E7">
        <w:rPr>
          <w:spacing w:val="45"/>
        </w:rPr>
        <w:t xml:space="preserve"> </w:t>
      </w:r>
      <w:r w:rsidR="005760E7">
        <w:rPr>
          <w:spacing w:val="45"/>
        </w:rPr>
        <w:lastRenderedPageBreak/>
        <w:t>Женя</w:t>
      </w:r>
      <w:r>
        <w:t>,согласившисьвзятьвместес</w:t>
      </w:r>
      <w:r w:rsidR="005760E7">
        <w:t>Артуром</w:t>
      </w:r>
      <w:r>
        <w:t>заего деньги марихуануи употребитьеё?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(Вариантыответов…)ст.6.9КоАПРФ.</w:t>
      </w:r>
    </w:p>
    <w:p w:rsidR="00691159" w:rsidRPr="005760E7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36" w:line="276" w:lineRule="auto"/>
        <w:ind w:left="284" w:right="169" w:firstLine="414"/>
      </w:pPr>
      <w:r>
        <w:t xml:space="preserve">Нарушил ли закон </w:t>
      </w:r>
      <w:r w:rsidR="005760E7">
        <w:t>Артур</w:t>
      </w:r>
      <w:r>
        <w:t xml:space="preserve">, уговорив своего приятеля приобрести </w:t>
      </w:r>
      <w:r w:rsidRPr="005760E7">
        <w:t>марихуану,купивеёзасвоиденьги и употребивеё вместес</w:t>
      </w:r>
      <w:r w:rsidR="005760E7">
        <w:t>Евгением</w:t>
      </w:r>
      <w:r w:rsidRPr="005760E7">
        <w:t>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 228.1УКРФ,ст. 230УКРФ.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49" w:line="276" w:lineRule="auto"/>
        <w:ind w:left="284" w:right="169" w:firstLine="414"/>
      </w:pPr>
      <w:r>
        <w:t xml:space="preserve">И, наконец, нарушила ли закон Лариса, продавшая марихуану </w:t>
      </w:r>
      <w:r w:rsidR="005760E7">
        <w:t>Артуру</w:t>
      </w:r>
      <w:r>
        <w:t>? Нарушила бы она закон в том случае, если бы дала марихуану в долг илиподарилаеё</w:t>
      </w:r>
      <w:r w:rsidR="005760E7">
        <w:t>Артуру</w:t>
      </w:r>
      <w:r>
        <w:t>?</w:t>
      </w:r>
    </w:p>
    <w:p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(Вариантыответов…)ст.228.1УКРФ.</w:t>
      </w:r>
    </w:p>
    <w:p w:rsidR="00691159" w:rsidRPr="00B56F12" w:rsidRDefault="009627E9" w:rsidP="00B56F12">
      <w:pPr>
        <w:pStyle w:val="a3"/>
        <w:jc w:val="center"/>
        <w:rPr>
          <w:b/>
          <w:bCs/>
          <w:spacing w:val="8"/>
        </w:rPr>
      </w:pPr>
      <w:bookmarkStart w:id="9" w:name="_Toc158112404"/>
      <w:r w:rsidRPr="00B56F12">
        <w:rPr>
          <w:b/>
          <w:bCs/>
        </w:rPr>
        <w:t>Взавершение–блиц-опрос(вслучаенеправильногоответаразъяснить):</w:t>
      </w:r>
      <w:bookmarkEnd w:id="9"/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Чемгрозитупотреблениенаркотиков?(административноенаказаниеввидештрафаилиарест до 15суток)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line="276" w:lineRule="auto"/>
        <w:ind w:left="284" w:right="169" w:firstLine="567"/>
      </w:pPr>
      <w:r>
        <w:t>Являетсялипредложениепокурить«травку»преступлением?(да)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2" w:line="276" w:lineRule="auto"/>
        <w:ind w:left="284" w:right="169" w:firstLine="567"/>
      </w:pPr>
      <w:r>
        <w:t>Правдали,чтосуществуют«легкие»и«тяжелые»наркотики?(нет)</w:t>
      </w:r>
    </w:p>
    <w:p w:rsidR="00691159" w:rsidRPr="005760E7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Правдали,чтонаиболееупотребляемымнаркотикомуподростков</w:t>
      </w:r>
      <w:r w:rsidRPr="005760E7">
        <w:t>являетсямарихуана?(да)</w:t>
      </w:r>
    </w:p>
    <w:p w:rsidR="00691159" w:rsidRPr="00494A9D" w:rsidRDefault="009627E9" w:rsidP="00E22870">
      <w:pPr>
        <w:pStyle w:val="a5"/>
        <w:numPr>
          <w:ilvl w:val="0"/>
          <w:numId w:val="9"/>
        </w:numPr>
        <w:tabs>
          <w:tab w:val="left" w:pos="1162"/>
        </w:tabs>
        <w:spacing w:before="67" w:line="276" w:lineRule="auto"/>
        <w:ind w:left="284" w:right="169" w:firstLine="567"/>
      </w:pPr>
      <w:r>
        <w:t>Правдали,чтозасбытнаркотиковдажевнебольшом</w:t>
      </w:r>
      <w:r w:rsidR="00494A9D">
        <w:t>размере,</w:t>
      </w:r>
      <w:r w:rsidR="00494A9D">
        <w:rPr>
          <w:spacing w:val="15"/>
        </w:rPr>
        <w:t xml:space="preserve"> полагается</w:t>
      </w:r>
      <w:r w:rsidR="00494A9D" w:rsidRPr="00494A9D">
        <w:rPr>
          <w:spacing w:val="2"/>
        </w:rPr>
        <w:t>уголовная</w:t>
      </w:r>
      <w:r w:rsidRPr="00494A9D">
        <w:t>ответственность?(да)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" w:line="276" w:lineRule="auto"/>
        <w:ind w:left="284" w:right="169" w:firstLine="567"/>
      </w:pPr>
      <w:r>
        <w:t>Правдали,чтообменнаркотиканадругой товарявляетсясбытом?(да)</w:t>
      </w:r>
    </w:p>
    <w:p w:rsidR="00691159" w:rsidRPr="002E43A5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Правдали,чтоуголовнаяответственностьзавымогательство</w:t>
      </w:r>
      <w:r w:rsidRPr="002E43A5">
        <w:t>наркотиковнаступает с14лет?(да)</w:t>
      </w:r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Какиепреступлениясопутствуютнезаконномуоборотунаркотиков?(кража,мошенничество,присвоение,растрата,грабеж,разбой)</w:t>
      </w:r>
    </w:p>
    <w:p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Какиепоследствиядлябудущего следуют послепостановкинаучетвнаркологическую службу?</w:t>
      </w:r>
    </w:p>
    <w:p w:rsidR="00691159" w:rsidRDefault="009627E9" w:rsidP="00E22870">
      <w:pPr>
        <w:pStyle w:val="a5"/>
        <w:numPr>
          <w:ilvl w:val="0"/>
          <w:numId w:val="9"/>
        </w:numPr>
        <w:tabs>
          <w:tab w:val="left" w:pos="1287"/>
        </w:tabs>
        <w:spacing w:before="1" w:line="276" w:lineRule="auto"/>
        <w:ind w:left="284" w:right="169" w:firstLine="567"/>
      </w:pPr>
      <w:r>
        <w:t>Правдали,чтонаркоманиянеизлечима?(да)</w:t>
      </w:r>
    </w:p>
    <w:p w:rsidR="00691159" w:rsidRDefault="009627E9" w:rsidP="00E22870">
      <w:pPr>
        <w:pStyle w:val="a3"/>
        <w:spacing w:before="48" w:line="276" w:lineRule="auto"/>
        <w:ind w:left="284" w:right="169" w:firstLine="414"/>
      </w:pPr>
      <w:r>
        <w:rPr>
          <w:i/>
        </w:rPr>
        <w:t>Вывод</w:t>
      </w:r>
      <w:r>
        <w:t>: вы – почти взрослые люди. Всего один легкомысленный и необдуманный шаг может привести к краху всех ваших планов на будущее. Поэтому единственный способне попасть в наркотическую зависимость –никогда,ни при какихобстоятельствахнебратьвруки наркотики</w:t>
      </w:r>
      <w:r w:rsidR="00AB17BF" w:rsidRPr="00AB17BF">
        <w:t xml:space="preserve"> [9]</w:t>
      </w:r>
      <w:r>
        <w:t>.</w:t>
      </w:r>
    </w:p>
    <w:p w:rsidR="00F146F6" w:rsidRDefault="00F146F6" w:rsidP="00E22870">
      <w:pPr>
        <w:pStyle w:val="a3"/>
        <w:spacing w:before="48" w:line="276" w:lineRule="auto"/>
        <w:ind w:right="167"/>
        <w:jc w:val="center"/>
      </w:pPr>
    </w:p>
    <w:p w:rsidR="00691159" w:rsidRDefault="00B56F12" w:rsidP="00B56F12">
      <w:pPr>
        <w:pStyle w:val="2"/>
      </w:pPr>
      <w:bookmarkStart w:id="10" w:name="_Toc158112405"/>
      <w:bookmarkStart w:id="11" w:name="_Toc158119808"/>
      <w:r>
        <w:t>1</w:t>
      </w:r>
      <w:r w:rsidRPr="00B56F12">
        <w:t xml:space="preserve">.2 </w:t>
      </w:r>
      <w:r w:rsidR="00F146F6" w:rsidRPr="00F146F6">
        <w:t>Упражнения и практические занятия</w:t>
      </w:r>
      <w:r w:rsidR="00F146F6">
        <w:t xml:space="preserve"> по формированию отрицательного отношения к наркотикам</w:t>
      </w:r>
      <w:bookmarkEnd w:id="10"/>
      <w:bookmarkEnd w:id="11"/>
    </w:p>
    <w:p w:rsidR="00691159" w:rsidRPr="00E437F7" w:rsidRDefault="009627E9" w:rsidP="00E22870">
      <w:pPr>
        <w:pStyle w:val="a5"/>
        <w:numPr>
          <w:ilvl w:val="0"/>
          <w:numId w:val="8"/>
        </w:numPr>
        <w:spacing w:line="276" w:lineRule="auto"/>
        <w:ind w:left="0" w:firstLine="567"/>
        <w:rPr>
          <w:b/>
        </w:rPr>
      </w:pPr>
      <w:r w:rsidRPr="00E437F7">
        <w:rPr>
          <w:b/>
        </w:rPr>
        <w:t>Психологическийтренинг«Паутинка».</w:t>
      </w:r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(средняявозрастнаягруппас12лет)</w:t>
      </w:r>
    </w:p>
    <w:p w:rsidR="00691159" w:rsidRPr="00E437F7" w:rsidRDefault="009627E9" w:rsidP="00E22870">
      <w:pPr>
        <w:spacing w:line="276" w:lineRule="auto"/>
        <w:ind w:left="142" w:right="161" w:firstLine="425"/>
        <w:jc w:val="both"/>
        <w:rPr>
          <w:spacing w:val="42"/>
          <w:szCs w:val="28"/>
        </w:rPr>
      </w:pPr>
      <w:r w:rsidRPr="00E437F7">
        <w:rPr>
          <w:i/>
        </w:rPr>
        <w:t>Методикапроведения</w:t>
      </w:r>
      <w:r w:rsidRPr="00E437F7">
        <w:t>:необходимклубокниток.Всесадятся(встают)вкруг.</w:t>
      </w:r>
      <w:r w:rsidRPr="00E437F7">
        <w:rPr>
          <w:szCs w:val="28"/>
        </w:rPr>
        <w:t>Ведущийкидаетклубокнитокнапротивсидящемусобеседникуиспр</w:t>
      </w:r>
      <w:r w:rsidR="002E43A5" w:rsidRPr="00E437F7">
        <w:rPr>
          <w:szCs w:val="28"/>
        </w:rPr>
        <w:t>а</w:t>
      </w:r>
      <w:r w:rsidRPr="00E437F7">
        <w:rPr>
          <w:szCs w:val="28"/>
        </w:rPr>
        <w:t>шивает:</w:t>
      </w:r>
    </w:p>
    <w:p w:rsidR="00691159" w:rsidRPr="00E437F7" w:rsidRDefault="009627E9" w:rsidP="00E22870">
      <w:pPr>
        <w:pStyle w:val="a5"/>
        <w:numPr>
          <w:ilvl w:val="0"/>
          <w:numId w:val="7"/>
        </w:numPr>
        <w:tabs>
          <w:tab w:val="left" w:pos="306"/>
        </w:tabs>
        <w:spacing w:line="276" w:lineRule="auto"/>
        <w:ind w:left="142" w:firstLine="425"/>
      </w:pPr>
      <w:r w:rsidRPr="00E437F7">
        <w:t>Какиепоследствия,наркомании вызнаете?</w:t>
      </w:r>
    </w:p>
    <w:p w:rsidR="00691159" w:rsidRDefault="009627E9" w:rsidP="00E22870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142" w:firstLine="425"/>
        <w:rPr>
          <w:szCs w:val="28"/>
        </w:rPr>
      </w:pPr>
      <w:r w:rsidRPr="00E437F7">
        <w:lastRenderedPageBreak/>
        <w:t>Смерть,</w:t>
      </w:r>
      <w:r w:rsidRPr="00E437F7">
        <w:rPr>
          <w:szCs w:val="28"/>
        </w:rPr>
        <w:t>деградацияличности,одиночество,потеря друзей и близких, суицид,отрешение,изгой,ломка</w:t>
      </w:r>
      <w:r w:rsidR="002E43A5" w:rsidRPr="00E437F7">
        <w:rPr>
          <w:szCs w:val="28"/>
        </w:rPr>
        <w:t xml:space="preserve">, </w:t>
      </w:r>
      <w:r w:rsidRPr="00E437F7">
        <w:rPr>
          <w:szCs w:val="28"/>
        </w:rPr>
        <w:t>зависимость,воровство,убийство,необратимыеизмененияворганизме,противозаконность;...</w:t>
      </w:r>
    </w:p>
    <w:p w:rsidR="008502A7" w:rsidRPr="00E437F7" w:rsidRDefault="008502A7" w:rsidP="00E22870">
      <w:pPr>
        <w:pStyle w:val="a5"/>
        <w:tabs>
          <w:tab w:val="left" w:pos="0"/>
          <w:tab w:val="left" w:pos="567"/>
        </w:tabs>
        <w:spacing w:line="276" w:lineRule="auto"/>
        <w:ind w:left="567" w:firstLine="0"/>
        <w:rPr>
          <w:szCs w:val="28"/>
        </w:rPr>
      </w:pPr>
    </w:p>
    <w:p w:rsidR="00691159" w:rsidRPr="00E437F7" w:rsidRDefault="009627E9" w:rsidP="00E22870">
      <w:pPr>
        <w:pStyle w:val="a3"/>
        <w:spacing w:line="276" w:lineRule="auto"/>
        <w:ind w:left="142" w:firstLine="425"/>
      </w:pPr>
      <w:r w:rsidRPr="00E437F7">
        <w:t>Когдаклубокнитокпопадаетпоследнемуучащемуся,ведущийговорит:</w:t>
      </w:r>
    </w:p>
    <w:p w:rsidR="00691159" w:rsidRPr="00E437F7" w:rsidRDefault="009627E9" w:rsidP="00E22870">
      <w:pPr>
        <w:pStyle w:val="a3"/>
        <w:spacing w:line="276" w:lineRule="auto"/>
        <w:ind w:left="142" w:right="163" w:firstLine="425"/>
      </w:pPr>
      <w:r w:rsidRPr="00E437F7">
        <w:t>«Вот и получилась у нас паутина. Паутина, в которую попадает человек,употребляющий наркотические вещества. Сейчас мы с вами перечислили все то,что его ожидает, а в жизни человек, употребляющий наркотики, живет, переживает ежесекундно все то, что мы с вами озвучили, находится в плену этих за</w:t>
      </w:r>
      <w:r w:rsidR="00E437F7" w:rsidRPr="00E437F7">
        <w:t>обливаний</w:t>
      </w:r>
      <w:r w:rsidRPr="00E437F7">
        <w:t xml:space="preserve"> иэмоций».</w:t>
      </w:r>
    </w:p>
    <w:p w:rsidR="00691159" w:rsidRPr="00E437F7" w:rsidRDefault="009627E9" w:rsidP="00E22870">
      <w:pPr>
        <w:pStyle w:val="a5"/>
        <w:numPr>
          <w:ilvl w:val="0"/>
          <w:numId w:val="8"/>
        </w:numPr>
        <w:tabs>
          <w:tab w:val="left" w:pos="1148"/>
        </w:tabs>
        <w:spacing w:line="276" w:lineRule="auto"/>
        <w:ind w:firstLine="201"/>
      </w:pPr>
      <w:r w:rsidRPr="00E437F7">
        <w:rPr>
          <w:b/>
        </w:rPr>
        <w:t>Кроссворднаслово«НАРКОТИК</w:t>
      </w:r>
      <w:r w:rsidRPr="00E437F7">
        <w:t>(пишется надоске).</w:t>
      </w:r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(средняявозрастнаягруппас12лет)</w:t>
      </w:r>
    </w:p>
    <w:p w:rsidR="00691159" w:rsidRPr="00E437F7" w:rsidRDefault="009627E9" w:rsidP="00E22870">
      <w:pPr>
        <w:pStyle w:val="a3"/>
        <w:spacing w:line="276" w:lineRule="auto"/>
        <w:ind w:right="165" w:firstLine="201"/>
      </w:pPr>
      <w:r w:rsidRPr="00E437F7">
        <w:t>Кроссворд на слово «наркотик» («алкоголь», «табак») дает возможностьплавно войти в тему. Полученный материал можно использовать для информирования.</w:t>
      </w:r>
    </w:p>
    <w:p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rPr>
          <w:i/>
        </w:rPr>
        <w:t>Проведение</w:t>
      </w:r>
      <w:r w:rsidRPr="00E437F7">
        <w:t>: слово «наркотик» пишется вертикально. На каждую буквунеобходимо подобрать словесные ассоциации, которые связаны в целом со словом«НАРКОТИК»:</w:t>
      </w:r>
    </w:p>
    <w:p w:rsidR="00691159" w:rsidRPr="00E437F7" w:rsidRDefault="009627E9" w:rsidP="00E22870">
      <w:pPr>
        <w:pStyle w:val="a3"/>
        <w:spacing w:line="276" w:lineRule="auto"/>
        <w:ind w:left="142" w:right="472" w:firstLine="425"/>
      </w:pPr>
      <w:r w:rsidRPr="00E437F7">
        <w:t>Н (ненависть, нирвана, ничтожество и т.п.),А(апатия,агония,анаша…),</w:t>
      </w:r>
    </w:p>
    <w:p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Р(релакс,расстройство,рубеж,риск…),К (кокаин,кайф,круг,конец</w:t>
      </w:r>
      <w:r w:rsidR="0083027C">
        <w:t>…</w:t>
      </w:r>
      <w:r w:rsidRPr="00E437F7">
        <w:t>),</w:t>
      </w:r>
    </w:p>
    <w:p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О(отошел,оттягиваться,отшельник…),Т(тяжесть,труп,тащиться...)</w:t>
      </w:r>
    </w:p>
    <w:p w:rsidR="00691159" w:rsidRPr="00E437F7" w:rsidRDefault="009627E9" w:rsidP="00E22870">
      <w:pPr>
        <w:pStyle w:val="a3"/>
        <w:spacing w:line="276" w:lineRule="auto"/>
        <w:ind w:left="284" w:firstLine="283"/>
      </w:pPr>
      <w:r w:rsidRPr="00E437F7">
        <w:t>И(истерика,исход,истощение…),</w:t>
      </w:r>
    </w:p>
    <w:p w:rsidR="00691159" w:rsidRDefault="009627E9" w:rsidP="00E22870">
      <w:pPr>
        <w:pStyle w:val="a3"/>
        <w:spacing w:line="276" w:lineRule="auto"/>
        <w:ind w:left="284" w:firstLine="283"/>
      </w:pPr>
      <w:r w:rsidRPr="00E437F7">
        <w:t>К(клуб,карантин,койка,кранты…).</w:t>
      </w:r>
    </w:p>
    <w:p w:rsidR="00691159" w:rsidRPr="00B56F12" w:rsidRDefault="00B56F12" w:rsidP="00B56F12">
      <w:pPr>
        <w:spacing w:after="120"/>
        <w:jc w:val="center"/>
        <w:rPr>
          <w:b/>
          <w:bCs/>
        </w:rPr>
      </w:pPr>
      <w:bookmarkStart w:id="12" w:name="_Toc158112406"/>
      <w:r w:rsidRPr="003407FA">
        <w:rPr>
          <w:b/>
          <w:bCs/>
        </w:rPr>
        <w:t xml:space="preserve">3) </w:t>
      </w:r>
      <w:r w:rsidR="009627E9" w:rsidRPr="00B56F12">
        <w:rPr>
          <w:b/>
          <w:bCs/>
        </w:rPr>
        <w:t>Учимся</w:t>
      </w:r>
      <w:r w:rsidR="00951A9B" w:rsidRPr="00B56F12">
        <w:rPr>
          <w:b/>
          <w:bCs/>
        </w:rPr>
        <w:t>говорить:</w:t>
      </w:r>
      <w:r w:rsidR="009627E9" w:rsidRPr="00B56F12">
        <w:rPr>
          <w:b/>
          <w:bCs/>
        </w:rPr>
        <w:t>«Нет».</w:t>
      </w:r>
      <w:bookmarkEnd w:id="12"/>
    </w:p>
    <w:p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(старшаявозрастнаягруппас14лет)</w:t>
      </w:r>
    </w:p>
    <w:p w:rsidR="00691159" w:rsidRPr="00E437F7" w:rsidRDefault="009627E9" w:rsidP="00E22870">
      <w:pPr>
        <w:pStyle w:val="a3"/>
        <w:spacing w:line="276" w:lineRule="auto"/>
        <w:ind w:right="172" w:firstLine="201"/>
      </w:pPr>
      <w:r w:rsidRPr="00E437F7">
        <w:t>Нам всем в жизни приходится говорить кому-то «нет». Порой сделать этобывает очень сложно. Многим людям становится не по себе от одной толькомысли, что придется кому-то отказать. Но если вам предлагают попробоватьнаркотик,лучшесразуответитьтв</w:t>
      </w:r>
      <w:r w:rsidR="00926764">
        <w:t>е</w:t>
      </w:r>
      <w:r w:rsidRPr="00E437F7">
        <w:t>рдымотказом.</w:t>
      </w:r>
    </w:p>
    <w:p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t>Группа делится на подгруппы, каждой из которых предлагается одна изситуаций: Задание подгруппам: в течение 5 минут придумать как можно больше аргументов для отказа в этой ситуации, затем «проиграть» свою ситуациюперед остальными участниками. Один играет роль «отказывающегося», остальные – «уговаривающих». Подгруппам необходимо в каждой ситуации применитьнеменее3-храссмотренныхтехникотказа.</w:t>
      </w:r>
    </w:p>
    <w:p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tbl>
      <w:tblPr>
        <w:tblStyle w:val="TableNormal"/>
        <w:tblW w:w="9915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4"/>
        <w:gridCol w:w="4994"/>
        <w:gridCol w:w="57"/>
      </w:tblGrid>
      <w:tr w:rsidR="00951A9B" w:rsidTr="00951A9B">
        <w:trPr>
          <w:trHeight w:val="238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93"/>
              <w:rPr>
                <w:sz w:val="26"/>
              </w:rPr>
            </w:pPr>
            <w:r>
              <w:rPr>
                <w:sz w:val="26"/>
              </w:rPr>
              <w:t>Другпроситразрешенияприготовитьнаркотик у тебядома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1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311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89"/>
              <w:rPr>
                <w:sz w:val="26"/>
              </w:rPr>
            </w:pPr>
            <w:r>
              <w:rPr>
                <w:sz w:val="26"/>
              </w:rPr>
              <w:lastRenderedPageBreak/>
              <w:t>Другпроситоставитькакие-товещиутебядома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46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5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Друг (лидердвора, сосед, одноклассникит.д.)предлагаетпопробоватьнаркотик «закомпанию»</w:t>
            </w: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trHeight w:val="240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8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Знакомый товарищ просит тебя отвезтикакую-товещь(несколькояркихдизайнерскихпакетиков,бумажный</w:t>
            </w:r>
          </w:p>
          <w:p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или плотный полиэтиленовый свѐрток)незнакомому тебечеловеку</w:t>
            </w: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B03F81">
        <w:trPr>
          <w:gridAfter w:val="1"/>
          <w:wAfter w:w="57" w:type="dxa"/>
          <w:trHeight w:val="651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 w:val="restart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Одноклассник(лидердвора,сосед)просит забрать из условленного местаили достатьдлянегонаркотик</w:t>
            </w: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7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</w:tbl>
    <w:p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p w:rsidR="00691159" w:rsidRDefault="009627E9" w:rsidP="00E22870">
      <w:pPr>
        <w:pStyle w:val="a3"/>
        <w:spacing w:before="87" w:line="276" w:lineRule="auto"/>
        <w:ind w:right="-95"/>
      </w:pPr>
      <w:r>
        <w:t>Надо ли учиться говорить «нет»? Обязательно! Пока у вас этот навык развит слабо, вам не удастся стать по-настоящему свободным и независимым человеком. Вы не сможете самореализоваться в полной мере. Но даже если мы</w:t>
      </w:r>
      <w:r>
        <w:rPr>
          <w:spacing w:val="-1"/>
        </w:rPr>
        <w:t>научилисьтвердо,четко,ясноиспокойно</w:t>
      </w:r>
      <w:r>
        <w:t>объяснятьсвоюпозицию,этогобывает</w:t>
      </w:r>
      <w:r>
        <w:rPr>
          <w:spacing w:val="-1"/>
        </w:rPr>
        <w:t>недостаточно.Иногдаприходится</w:t>
      </w:r>
      <w:r>
        <w:t>прибегатькспециальнымтехникамотказа.</w:t>
      </w:r>
    </w:p>
    <w:p w:rsidR="00691159" w:rsidRDefault="009627E9" w:rsidP="00E22870">
      <w:pPr>
        <w:pStyle w:val="a3"/>
        <w:spacing w:before="3" w:line="276" w:lineRule="auto"/>
        <w:ind w:right="-95"/>
      </w:pPr>
      <w:r>
        <w:t>Япредлагаюнесколькопростыхспособовсказать«нет»убедительно,вежливоибезнасилиянадсобой.Запомнитеих,апотоммыпроведемтренинг.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3" w:name="_Toc158112407"/>
      <w:r w:rsidRPr="009A277A">
        <w:rPr>
          <w:b/>
          <w:bCs/>
        </w:rPr>
        <w:t>Прямолинейное«НЕТ»</w:t>
      </w:r>
      <w:bookmarkEnd w:id="13"/>
    </w:p>
    <w:p w:rsidR="00691159" w:rsidRDefault="009627E9" w:rsidP="00E22870">
      <w:pPr>
        <w:pStyle w:val="a3"/>
        <w:spacing w:before="43" w:line="276" w:lineRule="auto"/>
        <w:ind w:right="177"/>
      </w:pPr>
      <w:r>
        <w:t>Существует мнение, что в случае отказа собеседнику нужно обязательнообъяснить почему. Но иногда вы не можете или не хотите назвать истиннуюпричину.</w:t>
      </w:r>
    </w:p>
    <w:p w:rsidR="00691159" w:rsidRDefault="009627E9" w:rsidP="00E22870">
      <w:pPr>
        <w:pStyle w:val="a3"/>
        <w:spacing w:line="276" w:lineRule="auto"/>
        <w:ind w:right="184"/>
      </w:pPr>
      <w:r>
        <w:t>Простое, прямое «нет» звучит понятно и убедительно. Вы можете простосказать «нет», не добавляя к этому ничего. Можете сказать это в более мягкойформе: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Нет,янемогуэтосделать.</w:t>
      </w:r>
    </w:p>
    <w:p w:rsidR="00691159" w:rsidRDefault="009627E9" w:rsidP="00E22870">
      <w:pPr>
        <w:spacing w:before="41" w:line="276" w:lineRule="auto"/>
        <w:ind w:left="864"/>
        <w:jc w:val="both"/>
        <w:rPr>
          <w:i/>
        </w:rPr>
      </w:pPr>
      <w:r>
        <w:rPr>
          <w:i/>
        </w:rPr>
        <w:t>Нет,япредпочитаюэтимнезаниматься.</w:t>
      </w:r>
    </w:p>
    <w:p w:rsidR="00691159" w:rsidRDefault="009627E9" w:rsidP="00E22870">
      <w:pPr>
        <w:spacing w:before="47" w:line="276" w:lineRule="auto"/>
        <w:ind w:left="864"/>
        <w:jc w:val="both"/>
        <w:rPr>
          <w:i/>
        </w:rPr>
      </w:pPr>
      <w:r>
        <w:rPr>
          <w:i/>
        </w:rPr>
        <w:t>Нет,янерасполагаюсейчассвободнымвременем.</w:t>
      </w:r>
    </w:p>
    <w:p w:rsidR="00691159" w:rsidRDefault="009627E9" w:rsidP="00E22870">
      <w:pPr>
        <w:pStyle w:val="a3"/>
        <w:spacing w:before="53" w:line="276" w:lineRule="auto"/>
        <w:ind w:right="164"/>
      </w:pPr>
      <w:r>
        <w:t xml:space="preserve">Если прямолинейного «нет» оказалось </w:t>
      </w:r>
      <w:r w:rsidR="00E437F7">
        <w:t>недостаточно,</w:t>
      </w:r>
      <w:r>
        <w:t xml:space="preserve"> и собеседник продолжает настаивать, прибегает к различным уловкам и манипуляциям, можноиспользовать </w:t>
      </w:r>
      <w:r>
        <w:rPr>
          <w:b/>
        </w:rPr>
        <w:t xml:space="preserve">«Технику испорченной пластинки» </w:t>
      </w:r>
      <w:r>
        <w:t>(Вы дословно повторяетенесколько разоднуи тужекороткую фразуотказа.)Например: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line="276" w:lineRule="auto"/>
        <w:jc w:val="left"/>
      </w:pPr>
      <w:r>
        <w:rPr>
          <w:i/>
        </w:rPr>
        <w:t>Нет,янемогуэтосделать,</w:t>
      </w:r>
      <w:r>
        <w:t>—говоритевы.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8" w:line="276" w:lineRule="auto"/>
        <w:jc w:val="left"/>
      </w:pPr>
      <w:r>
        <w:rPr>
          <w:i/>
        </w:rPr>
        <w:t>Ну,пожалуйста,последнийраз!Умоляютебя,</w:t>
      </w:r>
      <w:r>
        <w:t>—настаиваетдругой.</w:t>
      </w:r>
    </w:p>
    <w:p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7" w:line="276" w:lineRule="auto"/>
        <w:jc w:val="left"/>
      </w:pPr>
      <w:r>
        <w:rPr>
          <w:i/>
        </w:rPr>
        <w:t>Нет,янемогуэтосделать,</w:t>
      </w:r>
      <w:r>
        <w:t>—повторяете вы.</w:t>
      </w:r>
    </w:p>
    <w:p w:rsidR="00691159" w:rsidRDefault="009627E9" w:rsidP="00E22870">
      <w:pPr>
        <w:pStyle w:val="a3"/>
        <w:spacing w:before="53" w:line="276" w:lineRule="auto"/>
        <w:ind w:left="864" w:firstLine="0"/>
        <w:jc w:val="left"/>
      </w:pPr>
      <w:r>
        <w:lastRenderedPageBreak/>
        <w:t>Напровокацииреагироватьненадо.Простоповторяйте«Нет»!</w:t>
      </w:r>
    </w:p>
    <w:p w:rsidR="00691159" w:rsidRDefault="009627E9" w:rsidP="00E22870">
      <w:pPr>
        <w:pStyle w:val="a3"/>
        <w:spacing w:before="48" w:line="276" w:lineRule="auto"/>
        <w:ind w:right="161"/>
        <w:jc w:val="left"/>
      </w:pPr>
      <w:r>
        <w:t>Этатехникаоченьэффективнавобщениисагрессивнымии/илинапористыми людьми.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4" w:name="_Toc158112408"/>
      <w:r w:rsidRPr="009A277A">
        <w:rPr>
          <w:b/>
          <w:bCs/>
        </w:rPr>
        <w:t>Сопереживающее«НЕТ»</w:t>
      </w:r>
      <w:bookmarkEnd w:id="14"/>
    </w:p>
    <w:p w:rsidR="00691159" w:rsidRDefault="009627E9" w:rsidP="00E22870">
      <w:pPr>
        <w:pStyle w:val="a3"/>
        <w:spacing w:before="43" w:line="276" w:lineRule="auto"/>
        <w:ind w:right="169"/>
      </w:pPr>
      <w:r>
        <w:t>Это наиболее мягкая форма отказа собеседнику. Суть этой техники состоит в том, что вы внимательно выслушиваете человека, показываете свое пониманиеегопроблемы,возможно,выказываетесвоесочувствиеидобавляетевконцеотказ.</w:t>
      </w:r>
    </w:p>
    <w:p w:rsidR="00691159" w:rsidRDefault="009627E9" w:rsidP="00E22870">
      <w:pPr>
        <w:pStyle w:val="a3"/>
        <w:spacing w:before="3" w:line="276" w:lineRule="auto"/>
        <w:ind w:left="864" w:firstLine="0"/>
      </w:pPr>
      <w:r>
        <w:t>Выможетесказать,например:</w:t>
      </w:r>
    </w:p>
    <w:p w:rsidR="00691159" w:rsidRDefault="009627E9" w:rsidP="00E22870">
      <w:pPr>
        <w:spacing w:before="47" w:line="276" w:lineRule="auto"/>
        <w:ind w:left="153" w:right="187" w:firstLine="710"/>
        <w:jc w:val="both"/>
        <w:rPr>
          <w:i/>
        </w:rPr>
      </w:pPr>
      <w:r>
        <w:rPr>
          <w:i/>
        </w:rPr>
        <w:t>Да, я вижу, что тебе очень нелегко, но я в этой ситуации не могу тебепомочь.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  <w:spacing w:val="-1"/>
        </w:rPr>
        <w:t>Японимаю,чтотыоченьустала,ноянесмогу</w:t>
      </w:r>
      <w:r>
        <w:rPr>
          <w:i/>
        </w:rPr>
        <w:t>выполнитьтвоюпросьбу.</w:t>
      </w:r>
    </w:p>
    <w:p w:rsidR="00691159" w:rsidRDefault="009627E9" w:rsidP="00E22870">
      <w:pPr>
        <w:spacing w:before="53" w:line="276" w:lineRule="auto"/>
        <w:ind w:left="153" w:right="186" w:firstLine="710"/>
        <w:jc w:val="both"/>
        <w:rPr>
          <w:i/>
        </w:rPr>
      </w:pPr>
      <w:r>
        <w:rPr>
          <w:i/>
        </w:rPr>
        <w:t>У вас действительно серьезная проблема, это очевидно. Но решить ее невмоихсилах.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5" w:name="_Toc158112409"/>
      <w:r w:rsidRPr="009A277A">
        <w:rPr>
          <w:b/>
          <w:bCs/>
        </w:rPr>
        <w:t>Обоснованное«НЕТ»</w:t>
      </w:r>
      <w:bookmarkEnd w:id="15"/>
    </w:p>
    <w:p w:rsidR="00691159" w:rsidRDefault="009627E9" w:rsidP="00E22870">
      <w:pPr>
        <w:pStyle w:val="a3"/>
        <w:spacing w:before="43" w:line="276" w:lineRule="auto"/>
        <w:jc w:val="left"/>
      </w:pPr>
      <w:r>
        <w:t>Есливыимеетесерьезнуюпричинудляотказаиготовыозвучитье</w:t>
      </w:r>
      <w:r w:rsidR="00816780">
        <w:t xml:space="preserve">е </w:t>
      </w:r>
      <w:r>
        <w:t>собеседнику,вамподойдеттехникаобоснованногоотказа.</w:t>
      </w:r>
    </w:p>
    <w:p w:rsidR="00691159" w:rsidRDefault="009627E9" w:rsidP="00E22870">
      <w:pPr>
        <w:spacing w:line="276" w:lineRule="auto"/>
        <w:ind w:left="864"/>
      </w:pPr>
      <w:r>
        <w:rPr>
          <w:i/>
        </w:rPr>
        <w:t>Янемогуэтосделать,потомучто…</w:t>
      </w:r>
      <w:r>
        <w:t>(назовитеистиннуюпричину).</w:t>
      </w:r>
    </w:p>
    <w:p w:rsidR="00691159" w:rsidRDefault="009627E9" w:rsidP="00E22870">
      <w:pPr>
        <w:spacing w:before="48" w:line="276" w:lineRule="auto"/>
        <w:ind w:left="153"/>
        <w:rPr>
          <w:i/>
        </w:rPr>
      </w:pPr>
      <w:r>
        <w:t>Например:</w:t>
      </w:r>
      <w:r>
        <w:rPr>
          <w:i/>
        </w:rPr>
        <w:t>…знаю, чтоэтоопаснодляменя.</w:t>
      </w:r>
    </w:p>
    <w:p w:rsidR="00691159" w:rsidRDefault="009627E9" w:rsidP="00E22870">
      <w:pPr>
        <w:spacing w:before="53" w:line="276" w:lineRule="auto"/>
        <w:ind w:left="864"/>
        <w:rPr>
          <w:i/>
        </w:rPr>
      </w:pPr>
      <w:r>
        <w:rPr>
          <w:i/>
        </w:rPr>
        <w:t>…яужепробовал, имнеэтонепонравилось.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…янехочуконфликтовсродителями, учителями.</w:t>
      </w:r>
    </w:p>
    <w:p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 этоневмоёмстиле.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…мненужнонатренировку.</w:t>
      </w:r>
    </w:p>
    <w:p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…еслияэтосделаю,потеряювластьнадсобой.</w:t>
      </w:r>
    </w:p>
    <w:p w:rsidR="00691159" w:rsidRDefault="009627E9" w:rsidP="00E22870">
      <w:pPr>
        <w:spacing w:before="48" w:line="276" w:lineRule="auto"/>
        <w:ind w:left="153" w:right="175" w:firstLine="710"/>
        <w:jc w:val="both"/>
      </w:pPr>
      <w:r>
        <w:t xml:space="preserve">Также вы можете использовать </w:t>
      </w:r>
      <w:r>
        <w:rPr>
          <w:b/>
        </w:rPr>
        <w:t>Технику отказа «по трем причинам».</w:t>
      </w:r>
      <w:r>
        <w:t>Три причины звучит более убедительно и весомо, а формула отказа может бытьследующей:</w:t>
      </w:r>
    </w:p>
    <w:p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Янемогусделатьэтогопотремпричинам…</w:t>
      </w:r>
    </w:p>
    <w:p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6" w:name="_Toc158112410"/>
      <w:r w:rsidRPr="009A277A">
        <w:rPr>
          <w:b/>
          <w:bCs/>
        </w:rPr>
        <w:t>Отсроченное«НЕТ»</w:t>
      </w:r>
      <w:bookmarkEnd w:id="16"/>
    </w:p>
    <w:p w:rsidR="00691159" w:rsidRPr="00816780" w:rsidRDefault="009627E9" w:rsidP="00E22870">
      <w:pPr>
        <w:pStyle w:val="a3"/>
        <w:spacing w:before="43" w:line="276" w:lineRule="auto"/>
        <w:jc w:val="left"/>
        <w:rPr>
          <w:spacing w:val="3"/>
        </w:rPr>
      </w:pPr>
      <w:r>
        <w:t>Есливысовсемнеумеетеотказыватьиавтоматическиотвечаетесогласиемна любуюпросьбу,попробуйтедляначала оттягиватьсвойответ.</w:t>
      </w:r>
    </w:p>
    <w:p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Преждечемответить,ядолжна(хочу)посоветоватьсясродителями.Можно я скажунемного позже? Мненадо подумать.</w:t>
      </w:r>
    </w:p>
    <w:p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Мненадовремя,чтобывзвеситьсвоивозможности.Япозвонютебе.</w:t>
      </w:r>
    </w:p>
    <w:p w:rsidR="00691159" w:rsidRDefault="009627E9" w:rsidP="00E22870">
      <w:pPr>
        <w:spacing w:before="46" w:line="276" w:lineRule="auto"/>
        <w:ind w:left="153"/>
        <w:rPr>
          <w:i/>
        </w:rPr>
      </w:pPr>
      <w:r>
        <w:rPr>
          <w:i/>
        </w:rPr>
        <w:t>Хорошо?</w:t>
      </w:r>
    </w:p>
    <w:p w:rsidR="00691159" w:rsidRDefault="009627E9" w:rsidP="00E22870">
      <w:pPr>
        <w:spacing w:before="48" w:line="276" w:lineRule="auto"/>
        <w:ind w:left="153" w:right="166" w:firstLine="710"/>
        <w:jc w:val="both"/>
        <w:rPr>
          <w:i/>
        </w:rPr>
      </w:pPr>
      <w:r>
        <w:rPr>
          <w:i/>
        </w:rPr>
        <w:t>Это новая для меня информация, я не могу сказать сразу. Когдапоследний срок,чтобы я ответил?</w:t>
      </w:r>
    </w:p>
    <w:p w:rsidR="00816780" w:rsidRDefault="009627E9" w:rsidP="00E22870">
      <w:pPr>
        <w:pStyle w:val="a3"/>
        <w:spacing w:line="276" w:lineRule="auto"/>
        <w:ind w:right="168"/>
      </w:pPr>
      <w:r>
        <w:t xml:space="preserve">Объяснив собеседнику, что вам необходимо подумать, вы получаете </w:t>
      </w:r>
    </w:p>
    <w:p w:rsidR="00691159" w:rsidRDefault="009627E9" w:rsidP="00E22870">
      <w:pPr>
        <w:pStyle w:val="a3"/>
        <w:spacing w:line="276" w:lineRule="auto"/>
        <w:ind w:right="168" w:firstLine="0"/>
      </w:pPr>
      <w:r>
        <w:t xml:space="preserve">небольшой тайм-аут. Таким образом, вы ограждаете себя от принятия </w:t>
      </w:r>
      <w:r>
        <w:lastRenderedPageBreak/>
        <w:t>поспешныхнеобдуманныхрешений.</w:t>
      </w:r>
    </w:p>
    <w:p w:rsidR="00691159" w:rsidRDefault="009627E9" w:rsidP="00E22870">
      <w:pPr>
        <w:pStyle w:val="a3"/>
        <w:spacing w:before="67" w:line="276" w:lineRule="auto"/>
        <w:ind w:left="864" w:firstLine="0"/>
        <w:jc w:val="left"/>
      </w:pPr>
      <w:r>
        <w:t>Предлагаетсязаполнитьтаблицунадоске.</w:t>
      </w:r>
    </w:p>
    <w:p w:rsidR="00691159" w:rsidRDefault="009627E9" w:rsidP="00E22870">
      <w:pPr>
        <w:pStyle w:val="a3"/>
        <w:spacing w:before="48" w:line="276" w:lineRule="auto"/>
        <w:jc w:val="left"/>
      </w:pPr>
      <w:r>
        <w:t>«Тебепредлагаютвкомпаниипопробоватьнаркотики.Далеетаблицаанализируетсясучетомположений,связанныхсвыбором.</w:t>
      </w:r>
    </w:p>
    <w:p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t>Еслияоткажусьпробоватьнаркотики,то…………….</w:t>
      </w:r>
    </w:p>
    <w:p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t>Еслияпопробуюнаркотики,то……………………………</w:t>
      </w:r>
    </w:p>
    <w:p w:rsidR="00691159" w:rsidRDefault="009627E9" w:rsidP="00E22870">
      <w:pPr>
        <w:pStyle w:val="a3"/>
        <w:spacing w:line="276" w:lineRule="auto"/>
        <w:ind w:left="864" w:right="5361" w:firstLine="0"/>
        <w:jc w:val="left"/>
      </w:pPr>
      <w:r>
        <w:t>Что влияет на выбор человека?Навыборвлияют: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before="3" w:line="276" w:lineRule="auto"/>
        <w:ind w:hanging="284"/>
      </w:pPr>
      <w:r>
        <w:t>Потребностииинтересычеловека.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200"/>
        </w:tabs>
        <w:spacing w:before="48" w:line="276" w:lineRule="auto"/>
        <w:ind w:left="153" w:right="186" w:firstLine="710"/>
      </w:pPr>
      <w:r>
        <w:t>Возможностичеловека,которыесвязаныссостояниемегоздоровья,сегоэкономическими социальнымположением.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Информация,которойчеловеквладеетвмоментпринятиярешения.</w:t>
      </w:r>
    </w:p>
    <w:p w:rsidR="00691159" w:rsidRPr="00816780" w:rsidRDefault="009627E9" w:rsidP="00E22870">
      <w:pPr>
        <w:pStyle w:val="a5"/>
        <w:numPr>
          <w:ilvl w:val="0"/>
          <w:numId w:val="5"/>
        </w:numPr>
        <w:tabs>
          <w:tab w:val="left" w:pos="1167"/>
        </w:tabs>
        <w:spacing w:before="47" w:line="276" w:lineRule="auto"/>
        <w:ind w:left="153" w:right="164" w:firstLine="710"/>
      </w:pPr>
      <w:r>
        <w:t>Личностныеособенности(егоценности,направленность,характер,</w:t>
      </w:r>
      <w:r w:rsidRPr="00816780">
        <w:t>воля,интеллект,жизненныйопытидр.)</w:t>
      </w:r>
    </w:p>
    <w:p w:rsidR="00691159" w:rsidRDefault="009627E9" w:rsidP="00E22870">
      <w:pPr>
        <w:pStyle w:val="a5"/>
        <w:numPr>
          <w:ilvl w:val="0"/>
          <w:numId w:val="5"/>
        </w:numPr>
        <w:tabs>
          <w:tab w:val="left" w:pos="1176"/>
        </w:tabs>
        <w:spacing w:line="276" w:lineRule="auto"/>
        <w:ind w:left="153" w:right="178" w:firstLine="710"/>
      </w:pPr>
      <w:r>
        <w:t>Среда,вкоторойсовершаетсявыборипринимаетсярешение(группа,общество,ситуацияидр.)</w:t>
      </w:r>
    </w:p>
    <w:p w:rsidR="00691159" w:rsidRPr="00CB0012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Эмоциональноесостояниечеловека</w:t>
      </w:r>
    </w:p>
    <w:p w:rsidR="00691159" w:rsidRPr="009A277A" w:rsidRDefault="009A277A" w:rsidP="009A277A">
      <w:pPr>
        <w:jc w:val="center"/>
        <w:rPr>
          <w:b/>
          <w:bCs/>
        </w:rPr>
      </w:pPr>
      <w:bookmarkStart w:id="17" w:name="_Toc158112411"/>
      <w:r w:rsidRPr="009A277A">
        <w:rPr>
          <w:b/>
          <w:bCs/>
          <w:lang w:val="en-US"/>
        </w:rPr>
        <w:t xml:space="preserve">4. </w:t>
      </w:r>
      <w:r w:rsidR="009627E9" w:rsidRPr="009A277A">
        <w:rPr>
          <w:b/>
          <w:bCs/>
        </w:rPr>
        <w:t>Игра«Людиивампиры»</w:t>
      </w:r>
      <w:bookmarkEnd w:id="17"/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(старшаявозрастнаягруппас14лет)</w:t>
      </w:r>
    </w:p>
    <w:p w:rsidR="00691159" w:rsidRDefault="009627E9" w:rsidP="00E22870">
      <w:pPr>
        <w:pStyle w:val="a3"/>
        <w:spacing w:line="276" w:lineRule="auto"/>
        <w:ind w:right="175"/>
      </w:pPr>
      <w:r>
        <w:t xml:space="preserve">Вызываются   10-12   </w:t>
      </w:r>
      <w:r w:rsidR="00E437F7">
        <w:t>человек, из</w:t>
      </w:r>
      <w:r>
        <w:t xml:space="preserve">   которых   4   человека   </w:t>
      </w:r>
      <w:r w:rsidR="00E437F7">
        <w:t>– «</w:t>
      </w:r>
      <w:r>
        <w:t>вампиры»,а остальные – «люди». «Вампиры» должны взяться за руки и встать в цепочку.Люди стоят,недержасьзаруки.</w:t>
      </w:r>
    </w:p>
    <w:p w:rsidR="00691159" w:rsidRDefault="009627E9" w:rsidP="00E22870">
      <w:pPr>
        <w:pStyle w:val="a3"/>
        <w:spacing w:line="276" w:lineRule="auto"/>
        <w:ind w:right="174"/>
      </w:pPr>
      <w:r>
        <w:t>По сигналу ведущего в течение 1-2 минут «вампиры», не разъединяясь,начинаютловить«людей»поодному.Когдакто-либоиз«людей»оказываетсяв кольце «вампиров», он сам становится «вампиром» и присоединяется к охотникамна других «людей».Задача игроков– остаться«людьми».</w:t>
      </w:r>
    </w:p>
    <w:p w:rsidR="00691159" w:rsidRDefault="009627E9" w:rsidP="00E22870">
      <w:pPr>
        <w:pStyle w:val="a3"/>
        <w:spacing w:before="2" w:line="276" w:lineRule="auto"/>
        <w:ind w:right="179"/>
      </w:pPr>
      <w:r>
        <w:t>Игра заканчивается. Цепочка «вампиров» увеличилась. «Людей» осталосьменьше.</w:t>
      </w:r>
    </w:p>
    <w:p w:rsidR="00691159" w:rsidRDefault="009627E9" w:rsidP="00E22870">
      <w:pPr>
        <w:pStyle w:val="a3"/>
        <w:spacing w:line="276" w:lineRule="auto"/>
        <w:ind w:right="173"/>
      </w:pPr>
      <w:r>
        <w:t>Сейчас мы с вами наглядно проиграли ситуацию, как пополняются рядынаркоманов. Когда «вампиры» в цепи, очень непросто не попасться и остатьсячеловеком. Кто-то смог увернуться от опасных сетей, кто-то сумел остаться человеком.</w:t>
      </w:r>
    </w:p>
    <w:p w:rsidR="00691159" w:rsidRDefault="009627E9" w:rsidP="00E22870">
      <w:pPr>
        <w:pStyle w:val="a3"/>
        <w:spacing w:before="1" w:line="276" w:lineRule="auto"/>
        <w:ind w:right="169"/>
      </w:pPr>
      <w:r>
        <w:t>Так и в жизни. Предлагаю посмотреть небольшой видеосюжет и подумать,комуже выгодно,чтобы наркомановбылокакможно больше.</w:t>
      </w:r>
    </w:p>
    <w:p w:rsidR="00691159" w:rsidRDefault="009A277A" w:rsidP="009A277A">
      <w:pPr>
        <w:tabs>
          <w:tab w:val="left" w:pos="1148"/>
        </w:tabs>
        <w:spacing w:line="276" w:lineRule="auto"/>
        <w:jc w:val="center"/>
      </w:pPr>
      <w:r w:rsidRPr="009A277A">
        <w:rPr>
          <w:b/>
        </w:rPr>
        <w:t xml:space="preserve">5. </w:t>
      </w:r>
      <w:r w:rsidR="009627E9" w:rsidRPr="009A277A">
        <w:rPr>
          <w:b/>
        </w:rPr>
        <w:t xml:space="preserve">Игра«Наркозависимость» </w:t>
      </w:r>
      <w:r w:rsidR="009627E9">
        <w:t>(15мин.)</w:t>
      </w:r>
    </w:p>
    <w:p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(средняявозрастнаягруппас12лет)</w:t>
      </w:r>
    </w:p>
    <w:p w:rsidR="00691159" w:rsidRDefault="009627E9" w:rsidP="00E22870">
      <w:pPr>
        <w:pStyle w:val="a3"/>
        <w:spacing w:line="276" w:lineRule="auto"/>
        <w:ind w:right="174"/>
      </w:pPr>
      <w:r>
        <w:t xml:space="preserve">Участникам раздаются по 12 листочков бумаги, каждый пишет на </w:t>
      </w:r>
      <w:r>
        <w:lastRenderedPageBreak/>
        <w:t>них:названиялюбимыхблюд,4названия хобби, 4именисамыхдорогихлюдей.</w:t>
      </w:r>
    </w:p>
    <w:p w:rsidR="00691159" w:rsidRDefault="009627E9" w:rsidP="00E22870">
      <w:pPr>
        <w:pStyle w:val="a3"/>
        <w:spacing w:before="3" w:line="276" w:lineRule="auto"/>
        <w:ind w:right="182"/>
      </w:pPr>
      <w:r>
        <w:t>Давайте поставим себя на место человека, который попал в зависимостьот наркотиков, для того чтобы лучше понять, что может происходить в егожизни.</w:t>
      </w:r>
    </w:p>
    <w:p w:rsidR="00691159" w:rsidRDefault="009627E9" w:rsidP="00E22870">
      <w:pPr>
        <w:pStyle w:val="a3"/>
        <w:spacing w:line="276" w:lineRule="auto"/>
        <w:ind w:right="164"/>
      </w:pPr>
      <w:r>
        <w:t>Итак, человек выбрал удовольствие, которое получает от наркотика. Залюбое удовольствие надо платить... И не только деньги. Поэтому я прошуотдать по одной карточке с любым блюдом, занятием, близким человеком. Далеезависимостьтребуетновыхжертв,участникиотдаютещепотрикарточки.По</w:t>
      </w:r>
      <w:r w:rsidR="005B694F">
        <w:t>сл</w:t>
      </w:r>
      <w:r>
        <w:t>еэтоговедущийсампроходитпокругуизабирает,неглядя,по3листкау каждого участника. Это символизирует то, что потребитель наркотиков неможет контролировать ситуацию. Все, что осталось у каждого, – это возможныйварианттого,что наркомания можетсделатьс жизньючеловека.</w:t>
      </w:r>
    </w:p>
    <w:p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6. </w:t>
      </w:r>
      <w:bookmarkStart w:id="18" w:name="_Toc158112412"/>
      <w:r w:rsidR="009627E9" w:rsidRPr="009A277A">
        <w:rPr>
          <w:b/>
          <w:bCs/>
        </w:rPr>
        <w:t>Упражнение«Скрепка»</w:t>
      </w:r>
      <w:bookmarkEnd w:id="18"/>
    </w:p>
    <w:p w:rsidR="00691159" w:rsidRDefault="009627E9" w:rsidP="00E22870">
      <w:pPr>
        <w:spacing w:before="43" w:line="276" w:lineRule="auto"/>
        <w:ind w:left="864"/>
        <w:jc w:val="both"/>
        <w:rPr>
          <w:i/>
        </w:rPr>
      </w:pPr>
      <w:r>
        <w:rPr>
          <w:i/>
        </w:rPr>
        <w:t>(старшаявозрастнаягруппас14лет)</w:t>
      </w:r>
    </w:p>
    <w:p w:rsidR="00691159" w:rsidRDefault="009627E9" w:rsidP="00E22870">
      <w:pPr>
        <w:pStyle w:val="a3"/>
        <w:spacing w:line="276" w:lineRule="auto"/>
        <w:ind w:right="174"/>
      </w:pPr>
      <w:r>
        <w:rPr>
          <w:b/>
        </w:rPr>
        <w:t xml:space="preserve">Цель упражнения: </w:t>
      </w:r>
      <w:r>
        <w:t>продемонстрировать возможную необратимость измененийворганизмеврезультатеупотреблениянаркотиков.</w:t>
      </w:r>
    </w:p>
    <w:p w:rsidR="00691159" w:rsidRPr="005B694F" w:rsidRDefault="009627E9" w:rsidP="00E22870">
      <w:pPr>
        <w:spacing w:before="4" w:line="276" w:lineRule="auto"/>
        <w:ind w:left="153" w:right="166" w:firstLine="710"/>
        <w:jc w:val="both"/>
      </w:pPr>
      <w:r>
        <w:t>Участникам раздаются скрепки</w:t>
      </w:r>
      <w:r>
        <w:rPr>
          <w:i/>
        </w:rPr>
        <w:t xml:space="preserve">(можно выбрать несколько участниковпо желанию, не менее пяти человек) </w:t>
      </w:r>
      <w:r>
        <w:t xml:space="preserve">и предлагается на счет три как можнобыстрее развернуть скрепки и сложить их в одну прямую линию. При этомоценивается не только скорость выполнения задания, но и прямота проволоки.Далее предлагается максимально быстро вернуть скрепку в исходное положение, чтобы впоследствии ей можно было еще воспользоваться. </w:t>
      </w:r>
      <w:r>
        <w:rPr>
          <w:i/>
        </w:rPr>
        <w:t>(Как правило,вернуть скрепку в первоначальное состояние не удается никому, а у кого-тоона дажеломается.)</w:t>
      </w:r>
    </w:p>
    <w:p w:rsidR="00691159" w:rsidRDefault="009627E9" w:rsidP="00E22870">
      <w:pPr>
        <w:pStyle w:val="a3"/>
        <w:spacing w:line="276" w:lineRule="auto"/>
        <w:ind w:left="864" w:firstLine="0"/>
      </w:pPr>
      <w:r>
        <w:rPr>
          <w:spacing w:val="-4"/>
        </w:rPr>
        <w:t>Участниковпросимсестьнасвоиместа</w:t>
      </w:r>
      <w:r>
        <w:rPr>
          <w:spacing w:val="-3"/>
        </w:rPr>
        <w:t>ипредлагаемобсудитьупражнение.</w:t>
      </w:r>
    </w:p>
    <w:p w:rsidR="00691159" w:rsidRPr="009A277A" w:rsidRDefault="009627E9" w:rsidP="009A277A">
      <w:pPr>
        <w:jc w:val="center"/>
        <w:rPr>
          <w:b/>
          <w:bCs/>
        </w:rPr>
      </w:pPr>
      <w:bookmarkStart w:id="19" w:name="_Toc158112413"/>
      <w:r w:rsidRPr="009A277A">
        <w:rPr>
          <w:b/>
          <w:bCs/>
        </w:rPr>
        <w:t>Вопросыдляобсуждения:</w:t>
      </w:r>
      <w:bookmarkEnd w:id="19"/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2" w:line="276" w:lineRule="auto"/>
        <w:ind w:left="1032" w:hanging="169"/>
        <w:jc w:val="left"/>
      </w:pPr>
      <w:r>
        <w:t>Наскольколегковамбыловыполнитьпервоезадание?Авторое?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Чтобылолегчеипочему?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Почемувтороезаданиебылосложнее?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Какуюпараллельсэтимупражнениемможнопровестивжизни?</w:t>
      </w:r>
    </w:p>
    <w:p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7" w:line="276" w:lineRule="auto"/>
        <w:ind w:left="1032" w:hanging="169"/>
        <w:jc w:val="left"/>
      </w:pPr>
      <w:r>
        <w:t>Какиевыводывысделалидлясебя?</w:t>
      </w:r>
    </w:p>
    <w:p w:rsidR="00691159" w:rsidRPr="009A277A" w:rsidRDefault="009627E9" w:rsidP="009A277A">
      <w:pPr>
        <w:rPr>
          <w:b/>
          <w:bCs/>
        </w:rPr>
      </w:pPr>
      <w:bookmarkStart w:id="20" w:name="_Toc158112414"/>
      <w:r w:rsidRPr="009A277A">
        <w:rPr>
          <w:b/>
          <w:bCs/>
        </w:rPr>
        <w:t>Вывод:</w:t>
      </w:r>
      <w:bookmarkEnd w:id="20"/>
    </w:p>
    <w:p w:rsidR="00691159" w:rsidRDefault="009627E9" w:rsidP="00E22870">
      <w:pPr>
        <w:pStyle w:val="a3"/>
        <w:spacing w:before="42" w:line="276" w:lineRule="auto"/>
        <w:ind w:right="164"/>
      </w:pPr>
      <w:r>
        <w:t>Следуя каждый своей дорогой, мы можем, не задумываясь, свернуть насторону наркопотребления, но необходимо помнить, что уже в начале этого путинашажизньможетбытьсломана(какскрепкивупражнении),ивернутьсяв прежнее состояние (психическое и физическое здоровье) практически невозможно.</w:t>
      </w:r>
    </w:p>
    <w:p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4. </w:t>
      </w:r>
      <w:bookmarkStart w:id="21" w:name="_Toc158112415"/>
      <w:r w:rsidR="009627E9" w:rsidRPr="009A277A">
        <w:rPr>
          <w:b/>
          <w:bCs/>
        </w:rPr>
        <w:t>Упражнение«Подстава»</w:t>
      </w:r>
      <w:bookmarkEnd w:id="21"/>
    </w:p>
    <w:p w:rsidR="00691159" w:rsidRDefault="009627E9" w:rsidP="00E22870">
      <w:pPr>
        <w:spacing w:before="43" w:line="276" w:lineRule="auto"/>
        <w:ind w:left="864"/>
        <w:rPr>
          <w:i/>
        </w:rPr>
      </w:pPr>
      <w:r>
        <w:rPr>
          <w:i/>
        </w:rPr>
        <w:t>(средняявозрастнаягруппас12лет)</w:t>
      </w:r>
    </w:p>
    <w:p w:rsidR="00691159" w:rsidRDefault="009627E9" w:rsidP="00E22870">
      <w:pPr>
        <w:pStyle w:val="a3"/>
        <w:spacing w:line="276" w:lineRule="auto"/>
        <w:ind w:right="174"/>
      </w:pPr>
      <w:r>
        <w:lastRenderedPageBreak/>
        <w:t xml:space="preserve">Суть эксперимента состоит в том, чтобы показать, как легко можно попасть в неприятную историю, если ты столкнулся с наркотиками. Участники недолжны догадаться, что «подготовка к упражнению» </w:t>
      </w:r>
      <w:r w:rsidR="008502A7">
        <w:t>— это</w:t>
      </w:r>
      <w:r>
        <w:t xml:space="preserve"> и ест</w:t>
      </w:r>
      <w:r w:rsidR="005B694F">
        <w:t xml:space="preserve">ь </w:t>
      </w:r>
      <w:r>
        <w:t>сам</w:t>
      </w:r>
      <w:r w:rsidR="005B694F">
        <w:t>о</w:t>
      </w:r>
      <w:r>
        <w:t>упражнение.</w:t>
      </w:r>
    </w:p>
    <w:p w:rsidR="00691159" w:rsidRDefault="005B694F" w:rsidP="00E22870">
      <w:pPr>
        <w:pStyle w:val="a3"/>
        <w:spacing w:before="67" w:line="276" w:lineRule="auto"/>
        <w:ind w:right="173"/>
      </w:pPr>
      <w:r>
        <w:rPr>
          <w:b/>
        </w:rPr>
        <w:t>И</w:t>
      </w:r>
      <w:r w:rsidR="009627E9">
        <w:rPr>
          <w:b/>
        </w:rPr>
        <w:t xml:space="preserve">нструкция: </w:t>
      </w:r>
      <w:r w:rsidR="009627E9">
        <w:t>Возьмите любой предмет в руку. Скажите</w:t>
      </w:r>
      <w:r w:rsidR="008502A7">
        <w:t>: предположим</w:t>
      </w:r>
      <w:r w:rsidR="009627E9">
        <w:t>,чтовотздесьнаркотик.И попроситекого-нибудьпомочь:«Дляподготовкикэтомуупражнениюмненуженодинпомощник».«На,возьмииотойдивдальнийуголкомнаты».Держишь?Неуронишь?Хорошодержишь?Наответ</w:t>
      </w:r>
    </w:p>
    <w:p w:rsidR="00691159" w:rsidRDefault="009627E9" w:rsidP="00E22870">
      <w:pPr>
        <w:pStyle w:val="a3"/>
        <w:spacing w:before="3" w:line="276" w:lineRule="auto"/>
        <w:ind w:right="163" w:firstLine="0"/>
      </w:pPr>
      <w:r>
        <w:t>«да», отвечайте: Восемь лет тебе обеспечено. В колонии общего режима. Захранение наркотических веществ. Когда все закончат шуметь: «Ну, давай сюда». Когда он начнет движение: «Еще несколько! Транспортировка наркотических веществ». Когда передаст вам: «Еще несколько лет! Сбыт наркотическихвеществ».Такимобразом,можно«подставлять»сколькоугоднораз.Послеупражнения положите предмет на стол, сказав: «Ну, а теперь приступаем, наконец, к упражнению», попросите передать предмет. Чаще всего, автоматическиподросток передает, поймайте его за руку и скажите: «Я же только что все объяснил (а)!»</w:t>
      </w:r>
      <w:r w:rsidR="008502A7">
        <w:t>.</w:t>
      </w:r>
    </w:p>
    <w:p w:rsidR="00691159" w:rsidRPr="009A277A" w:rsidRDefault="009627E9" w:rsidP="009A277A">
      <w:pPr>
        <w:spacing w:before="120" w:after="120"/>
        <w:jc w:val="center"/>
        <w:rPr>
          <w:b/>
          <w:bCs/>
        </w:rPr>
      </w:pPr>
      <w:bookmarkStart w:id="22" w:name="_Toc158112416"/>
      <w:r w:rsidRPr="009A277A">
        <w:rPr>
          <w:b/>
          <w:bCs/>
        </w:rPr>
        <w:t>Анализупражнения:</w:t>
      </w:r>
      <w:bookmarkEnd w:id="22"/>
    </w:p>
    <w:p w:rsidR="00691159" w:rsidRDefault="009627E9" w:rsidP="00E22870">
      <w:pPr>
        <w:pStyle w:val="a3"/>
        <w:spacing w:before="43" w:line="276" w:lineRule="auto"/>
        <w:ind w:right="167"/>
      </w:pPr>
      <w:r>
        <w:t>Любые действия с наркотиками в нашей стране являются административно или уголовно наказуемыми, будь то: хранение, транспортировка, продажа,потребление, организация потребления, изготовление. Вижу, вы думаете, а гдеже само упражнение? Его не будет, вернее, оно уже состоялось. Упражнениепростобылозамаскированоподприготовлениякнему.Этобылапровокация,и вы на нее повелись! Это была подстава, и вы подставились! Ваша бдительность была усыплена, потому что вы думали, что упражнение еще не началось.Такведьивжизнибывает:мыдумаем,чтовсегдаконтролируемситуацию,и никто не заставит нас нарушить закон и нанести вред себе самому. НО! Там,где есть наркотики – там нет места человеческим отношениям, там всегда подставы. А подстава – это или способ манипулирования (тебя могут попроситьпередать наркотики или припрятать на пару дней, а потом шантажировать) илипрямое сваливание вины (например, если во время задержания полицией тыокажешься рядом с наркоманами). Так что же делать? Не общаться с теми, ктоупотребляет наркотики, не вступать ни в какие отношения, даже просто приятельские.Отойди,иначетебявсёравноподставят,тывсёравно «вляпаешься»</w:t>
      </w:r>
      <w:r w:rsidR="00AB17BF" w:rsidRPr="00AB17BF">
        <w:t xml:space="preserve"> [9]</w:t>
      </w:r>
      <w:r>
        <w:t>.</w:t>
      </w:r>
    </w:p>
    <w:p w:rsidR="00691159" w:rsidRDefault="00691159" w:rsidP="00E22870">
      <w:pPr>
        <w:spacing w:line="276" w:lineRule="auto"/>
        <w:sectPr w:rsidR="00691159" w:rsidSect="00CB0012">
          <w:footerReference w:type="even" r:id="rId10"/>
          <w:footerReference w:type="default" r:id="rId11"/>
          <w:pgSz w:w="11910" w:h="16840"/>
          <w:pgMar w:top="568" w:right="960" w:bottom="1240" w:left="980" w:header="0" w:footer="983" w:gutter="0"/>
          <w:cols w:space="720"/>
        </w:sectPr>
      </w:pPr>
    </w:p>
    <w:p w:rsidR="00691159" w:rsidRPr="009A277A" w:rsidRDefault="00DE0AA9" w:rsidP="009A277A">
      <w:pPr>
        <w:pStyle w:val="2"/>
        <w:rPr>
          <w:b w:val="0"/>
          <w:bCs w:val="0"/>
        </w:rPr>
      </w:pPr>
      <w:bookmarkStart w:id="23" w:name="_Toc158112417"/>
      <w:bookmarkStart w:id="24" w:name="_Toc158119809"/>
      <w:bookmarkStart w:id="25" w:name="_Hlk157682219"/>
      <w:r>
        <w:lastRenderedPageBreak/>
        <w:t>1.</w:t>
      </w:r>
      <w:r w:rsidR="008661B2">
        <w:t>3</w:t>
      </w:r>
      <w:r w:rsidRPr="009A277A">
        <w:t xml:space="preserve">. </w:t>
      </w:r>
      <w:r w:rsidR="009A277A" w:rsidRPr="009A277A">
        <w:t>Методическиерекомендации</w:t>
      </w:r>
      <w:bookmarkEnd w:id="23"/>
      <w:r w:rsidR="009A277A" w:rsidRPr="009A277A">
        <w:br/>
      </w:r>
      <w:r w:rsidR="009627E9" w:rsidRPr="009A277A">
        <w:t>для администрации и педагогов образовательных организаций</w:t>
      </w:r>
      <w:bookmarkStart w:id="26" w:name="_Toc158112418"/>
      <w:r w:rsidR="009A277A" w:rsidRPr="009A277A">
        <w:br/>
      </w:r>
      <w:r w:rsidR="009627E9" w:rsidRPr="009A277A">
        <w:t>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 (далее – наркотики)</w:t>
      </w:r>
      <w:bookmarkEnd w:id="24"/>
      <w:bookmarkEnd w:id="26"/>
    </w:p>
    <w:p w:rsidR="00691159" w:rsidRDefault="00691159">
      <w:pPr>
        <w:pStyle w:val="a3"/>
        <w:ind w:left="0" w:firstLine="0"/>
        <w:jc w:val="left"/>
        <w:rPr>
          <w:b/>
          <w:sz w:val="32"/>
        </w:rPr>
      </w:pPr>
    </w:p>
    <w:bookmarkEnd w:id="25"/>
    <w:p w:rsidR="00691159" w:rsidRDefault="009627E9">
      <w:pPr>
        <w:spacing w:line="278" w:lineRule="auto"/>
        <w:ind w:left="153" w:right="181" w:firstLine="710"/>
        <w:jc w:val="both"/>
        <w:rPr>
          <w:b/>
        </w:rPr>
      </w:pPr>
      <w:r>
        <w:rPr>
          <w:b/>
        </w:rPr>
        <w:t>1. Правила поведения работника образовательной организациипривыявлениифактараспространениянаркотиков</w:t>
      </w:r>
    </w:p>
    <w:p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91"/>
        </w:tabs>
        <w:spacing w:line="276" w:lineRule="auto"/>
        <w:ind w:right="169" w:firstLine="710"/>
      </w:pPr>
      <w:r>
        <w:t xml:space="preserve">Не предпринимать никаких самостоятельных действий по </w:t>
      </w:r>
      <w:r w:rsidRPr="008A5184">
        <w:t>предотвращениюраспространениянаркотиков(непроводитьсобственныхрасследований,исключитьпопыткиконтакта с распространителямиит.д.).</w:t>
      </w:r>
    </w:p>
    <w:p w:rsidR="00691159" w:rsidRDefault="009627E9" w:rsidP="0041604F">
      <w:pPr>
        <w:pStyle w:val="a5"/>
        <w:numPr>
          <w:ilvl w:val="0"/>
          <w:numId w:val="3"/>
        </w:numPr>
        <w:tabs>
          <w:tab w:val="left" w:pos="1172"/>
        </w:tabs>
        <w:spacing w:line="276" w:lineRule="auto"/>
        <w:ind w:right="184" w:firstLine="710"/>
      </w:pPr>
      <w:r>
        <w:t>Не допускать утечки значимой информации, исключив ее обсуждениедажевнутрипедагогического коллектива.</w:t>
      </w:r>
    </w:p>
    <w:p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81"/>
        </w:tabs>
        <w:spacing w:line="276" w:lineRule="auto"/>
        <w:ind w:right="164" w:firstLine="710"/>
      </w:pPr>
      <w:r>
        <w:t xml:space="preserve">Зафиксировать как можно больше сведений о лице, причастном к </w:t>
      </w:r>
      <w:r w:rsidRPr="008A5184">
        <w:t>совершению противоправных действий (его приметы и периодичность появления,марку, модель, номер и цвет автомашины, информацию об общающихся с нимлицах,втомчислесредиобучающихся(студентов)).</w:t>
      </w:r>
    </w:p>
    <w:p w:rsidR="00691159" w:rsidRDefault="009627E9" w:rsidP="0041604F">
      <w:pPr>
        <w:pStyle w:val="a5"/>
        <w:numPr>
          <w:ilvl w:val="0"/>
          <w:numId w:val="3"/>
        </w:numPr>
        <w:tabs>
          <w:tab w:val="left" w:pos="1148"/>
        </w:tabs>
        <w:ind w:left="1147" w:hanging="284"/>
      </w:pPr>
      <w:r>
        <w:t>Всюимеющуюся информациюпередатьворганывнутреннихдел.</w:t>
      </w:r>
    </w:p>
    <w:p w:rsidR="00691159" w:rsidRDefault="00691159">
      <w:pPr>
        <w:pStyle w:val="a3"/>
        <w:spacing w:before="1"/>
        <w:ind w:left="0" w:firstLine="0"/>
        <w:jc w:val="left"/>
        <w:rPr>
          <w:sz w:val="36"/>
        </w:rPr>
      </w:pPr>
    </w:p>
    <w:p w:rsidR="00691159" w:rsidRDefault="008C7D11" w:rsidP="008C7D11">
      <w:pPr>
        <w:spacing w:after="120"/>
      </w:pPr>
      <w:bookmarkStart w:id="27" w:name="_Toc158112419"/>
      <w:r w:rsidRPr="008C7D11">
        <w:rPr>
          <w:b/>
          <w:bCs/>
        </w:rPr>
        <w:t xml:space="preserve">1. </w:t>
      </w:r>
      <w:r w:rsidR="009627E9" w:rsidRPr="008C7D11">
        <w:rPr>
          <w:b/>
          <w:bCs/>
        </w:rPr>
        <w:t>Алгоритм действий работников образовательной сферы при подозрениина употреблениенаркотиковнесовершеннолетними</w:t>
      </w:r>
      <w:bookmarkEnd w:id="27"/>
    </w:p>
    <w:p w:rsidR="00691159" w:rsidRDefault="009627E9" w:rsidP="008A5184">
      <w:pPr>
        <w:pStyle w:val="a3"/>
        <w:spacing w:line="276" w:lineRule="auto"/>
        <w:ind w:right="165"/>
      </w:pPr>
      <w:r>
        <w:t>При подозрении на употребление несовершеннолетними наркотиков следует помнить, что установление факта нахождения лица в состоянии наркотического опьянении возможно лишь посредством проведения его медицинскогоосвидетельствования врачом психиатром-наркологом. Тактичность и осторожностьвработеснесовершеннолетними,имеющиминаркологическиепроблемы,являютсяобязательнымправилом,таккакнеобоснованныеподозренияв употреблении наркотиков могут сами по себе являться психотравмирующимфактором</w:t>
      </w:r>
      <w:r w:rsidR="008A5184" w:rsidRPr="008A5184">
        <w:t xml:space="preserve"> [</w:t>
      </w:r>
      <w:r w:rsidR="00AB17BF" w:rsidRPr="00AB17BF">
        <w:t>9</w:t>
      </w:r>
      <w:r w:rsidR="008A5184" w:rsidRPr="008A5184">
        <w:t>]</w:t>
      </w:r>
      <w:r>
        <w:t>.</w:t>
      </w:r>
    </w:p>
    <w:p w:rsidR="00691159" w:rsidRPr="00B56F12" w:rsidRDefault="009627E9" w:rsidP="00B56F12">
      <w:pPr>
        <w:jc w:val="center"/>
        <w:rPr>
          <w:b/>
          <w:bCs/>
        </w:rPr>
      </w:pPr>
      <w:bookmarkStart w:id="28" w:name="_Toc158112420"/>
      <w:r w:rsidRPr="00B56F12">
        <w:rPr>
          <w:b/>
          <w:bCs/>
        </w:rPr>
        <w:t>При возникновении подозрений, что подросток употребляет наркотики,необходимо:</w:t>
      </w:r>
      <w:bookmarkEnd w:id="28"/>
    </w:p>
    <w:p w:rsidR="00691159" w:rsidRPr="008A5184" w:rsidRDefault="009627E9" w:rsidP="0041604F">
      <w:pPr>
        <w:pStyle w:val="a5"/>
        <w:numPr>
          <w:ilvl w:val="0"/>
          <w:numId w:val="2"/>
        </w:numPr>
        <w:tabs>
          <w:tab w:val="left" w:pos="1172"/>
        </w:tabs>
        <w:spacing w:line="276" w:lineRule="auto"/>
        <w:ind w:right="167" w:firstLine="710"/>
      </w:pPr>
      <w:r>
        <w:t xml:space="preserve">Корректно сообщить о своих подозрениях родителям (законным </w:t>
      </w:r>
      <w:r w:rsidRPr="008A5184">
        <w:t>представителям)несовершеннолетнего.</w:t>
      </w:r>
    </w:p>
    <w:p w:rsidR="008C7D11" w:rsidRDefault="009627E9" w:rsidP="0041604F">
      <w:pPr>
        <w:pStyle w:val="a5"/>
        <w:numPr>
          <w:ilvl w:val="0"/>
          <w:numId w:val="2"/>
        </w:numPr>
        <w:tabs>
          <w:tab w:val="left" w:pos="1167"/>
        </w:tabs>
        <w:spacing w:line="276" w:lineRule="auto"/>
        <w:ind w:right="163" w:firstLine="710"/>
      </w:pPr>
      <w:r>
        <w:t xml:space="preserve">Предоставить обучающемуся и его родителям (законным </w:t>
      </w:r>
      <w:r w:rsidRPr="008A5184">
        <w:t>представителям) информацию о возможности анонимного обследования и лечения, адресахи телефонах организаций, специализирующихся на оказании несовершеннолетнимнаркологической ипсихологической помощи.</w:t>
      </w:r>
      <w:r w:rsidR="008C7D11">
        <w:br w:type="page"/>
      </w:r>
    </w:p>
    <w:p w:rsidR="00691159" w:rsidRPr="008C7D11" w:rsidRDefault="009627E9" w:rsidP="008C7D11">
      <w:pPr>
        <w:jc w:val="center"/>
        <w:rPr>
          <w:b/>
          <w:bCs/>
        </w:rPr>
      </w:pPr>
      <w:bookmarkStart w:id="29" w:name="_Toc158112421"/>
      <w:r w:rsidRPr="008C7D11">
        <w:rPr>
          <w:b/>
          <w:bCs/>
        </w:rPr>
        <w:lastRenderedPageBreak/>
        <w:t>При возникновении подозрений, что подросток находится в</w:t>
      </w:r>
      <w:bookmarkStart w:id="30" w:name="_Toc158112422"/>
      <w:bookmarkEnd w:id="29"/>
      <w:r w:rsidR="008C7D11" w:rsidRPr="008C7D11">
        <w:rPr>
          <w:b/>
          <w:bCs/>
        </w:rPr>
        <w:br/>
      </w:r>
      <w:r w:rsidRPr="008C7D11">
        <w:rPr>
          <w:b/>
          <w:bCs/>
        </w:rPr>
        <w:t>состояниинаркотическогоопьянения,необходимо:</w:t>
      </w:r>
      <w:bookmarkEnd w:id="30"/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71"/>
        </w:tabs>
        <w:spacing w:line="276" w:lineRule="auto"/>
        <w:ind w:right="164" w:firstLine="710"/>
      </w:pPr>
      <w:r>
        <w:t xml:space="preserve">Поставить в известность о своих подозрениях администрацию </w:t>
      </w:r>
      <w:r w:rsidRPr="008A5184">
        <w:t>образовательной организации.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210"/>
        </w:tabs>
        <w:spacing w:line="278" w:lineRule="auto"/>
        <w:ind w:right="172" w:firstLine="710"/>
      </w:pPr>
      <w:r>
        <w:t xml:space="preserve">При необходимости оказания несовершеннолетнему первой помощисообщить медицинскому работнику образовательной организации. При </w:t>
      </w:r>
      <w:r w:rsidRPr="008A5184">
        <w:t>ухудшениисамочувствия–вызватьбригадускороймедицинской помощи.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95"/>
        </w:tabs>
        <w:spacing w:line="276" w:lineRule="auto"/>
        <w:ind w:right="169" w:firstLine="710"/>
      </w:pPr>
      <w:r>
        <w:t xml:space="preserve">Поставить в известность родителей (законных представителей) </w:t>
      </w:r>
      <w:r w:rsidRPr="008A5184">
        <w:t>несовершеннолетнего.</w:t>
      </w:r>
    </w:p>
    <w:p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67"/>
        </w:tabs>
        <w:spacing w:line="276" w:lineRule="auto"/>
        <w:ind w:right="169" w:firstLine="710"/>
      </w:pPr>
      <w:r>
        <w:t xml:space="preserve">В целях документирования совершенного несовершеннолетним </w:t>
      </w:r>
      <w:r w:rsidRPr="008A5184">
        <w:t>правонарушения, выявления лиц, вовлекших его в незаконный оборот наркотиков,незамедлительно проинформироватьорганывнутреннихдел.</w:t>
      </w:r>
    </w:p>
    <w:p w:rsidR="008A5184" w:rsidRPr="00CB3CBD" w:rsidRDefault="009627E9" w:rsidP="0041604F">
      <w:pPr>
        <w:pStyle w:val="a5"/>
        <w:numPr>
          <w:ilvl w:val="0"/>
          <w:numId w:val="1"/>
        </w:numPr>
        <w:tabs>
          <w:tab w:val="left" w:pos="1157"/>
        </w:tabs>
        <w:spacing w:line="276" w:lineRule="auto"/>
        <w:ind w:right="162" w:firstLine="710"/>
      </w:pPr>
      <w:r>
        <w:t xml:space="preserve">В случае обнаружения предметов схожих с наркотиками, а также </w:t>
      </w:r>
      <w:r w:rsidRPr="008A5184">
        <w:t>предметов, используемых для употребления наркотиков, предпринять меры по сохранению следовой информации и незамедлительно проинформировать органывнутреннихдел.</w:t>
      </w:r>
    </w:p>
    <w:p w:rsidR="00691159" w:rsidRPr="00CB3CBD" w:rsidRDefault="009627E9" w:rsidP="0041604F">
      <w:pPr>
        <w:pStyle w:val="a5"/>
        <w:numPr>
          <w:ilvl w:val="0"/>
          <w:numId w:val="1"/>
        </w:numPr>
        <w:tabs>
          <w:tab w:val="left" w:pos="1201"/>
        </w:tabs>
        <w:spacing w:line="276" w:lineRule="auto"/>
        <w:ind w:right="164" w:firstLine="710"/>
        <w:rPr>
          <w:szCs w:val="28"/>
        </w:rPr>
      </w:pPr>
      <w:r w:rsidRPr="00CB3CBD">
        <w:rPr>
          <w:spacing w:val="-1"/>
          <w:szCs w:val="28"/>
        </w:rPr>
        <w:t>При необходимости провести консультативно-разъяснительную работусродителями(законнымипредставителями)</w:t>
      </w:r>
      <w:r w:rsidRPr="00CB3CBD">
        <w:rPr>
          <w:szCs w:val="28"/>
        </w:rPr>
        <w:t>несовершеннолетнего.Обратитьихвнимание на возможность анонимного обращения к специалистам наркологическойслужбы.Принеобходимостипредоставитьконтактнуюинформациюисведенияодеятельностислужбиведомствсистемыпрофилактики.</w:t>
      </w:r>
    </w:p>
    <w:p w:rsidR="00691159" w:rsidRDefault="009627E9" w:rsidP="00CB3CBD">
      <w:pPr>
        <w:pStyle w:val="a3"/>
        <w:spacing w:line="276" w:lineRule="auto"/>
        <w:ind w:right="163"/>
      </w:pPr>
      <w:r>
        <w:t>В случае поступления в адрес администрации, педагогов или работниковобразовательной организации информации от родителей или иных лиц о причастности обучающихся (студентов) к совершению преступлений илиправонарушений в сфере незаконного оборота наркотиков, необходимо незамедлительно проинформироватьорганывнутреннихдел.</w:t>
      </w:r>
    </w:p>
    <w:p w:rsidR="00691159" w:rsidRPr="008C7D11" w:rsidRDefault="009627E9" w:rsidP="008C7D11">
      <w:pPr>
        <w:spacing w:before="120" w:after="120"/>
        <w:jc w:val="center"/>
        <w:rPr>
          <w:b/>
          <w:bCs/>
        </w:rPr>
      </w:pPr>
      <w:bookmarkStart w:id="31" w:name="_Toc158112423"/>
      <w:r w:rsidRPr="008C7D11">
        <w:rPr>
          <w:b/>
          <w:bCs/>
        </w:rPr>
        <w:t>Профилактическая работаобразовательнойорганизации с</w:t>
      </w:r>
      <w:bookmarkStart w:id="32" w:name="_Toc158112424"/>
      <w:bookmarkEnd w:id="31"/>
      <w:r w:rsidRPr="008C7D11">
        <w:rPr>
          <w:b/>
          <w:bCs/>
        </w:rPr>
        <w:t>несовершеннолетними обучающимися (студентами), причастными к</w:t>
      </w:r>
      <w:bookmarkStart w:id="33" w:name="_Toc158112425"/>
      <w:bookmarkEnd w:id="32"/>
      <w:r w:rsidRPr="008C7D11">
        <w:rPr>
          <w:b/>
          <w:bCs/>
        </w:rPr>
        <w:t>незаконному оборотунаркотиков</w:t>
      </w:r>
      <w:bookmarkEnd w:id="33"/>
    </w:p>
    <w:p w:rsidR="00691159" w:rsidRDefault="009627E9">
      <w:pPr>
        <w:pStyle w:val="a3"/>
        <w:spacing w:line="315" w:lineRule="exact"/>
        <w:ind w:left="864" w:firstLine="0"/>
      </w:pPr>
      <w:r>
        <w:t>Всоответствиисостатьей4Федеральногозакона от24.06.1999№120-ФЗ</w:t>
      </w:r>
    </w:p>
    <w:p w:rsidR="00CB3CBD" w:rsidRDefault="009627E9">
      <w:pPr>
        <w:pStyle w:val="a3"/>
        <w:spacing w:before="48" w:line="276" w:lineRule="auto"/>
        <w:ind w:right="174" w:firstLine="0"/>
      </w:pPr>
      <w:r>
        <w:t xml:space="preserve">«Об основах системы профилактики безнадзорности и правонарушений </w:t>
      </w:r>
    </w:p>
    <w:p w:rsidR="00691159" w:rsidRDefault="009627E9">
      <w:pPr>
        <w:pStyle w:val="a3"/>
        <w:spacing w:before="48" w:line="276" w:lineRule="auto"/>
        <w:ind w:right="174" w:firstLine="0"/>
      </w:pPr>
      <w:r>
        <w:t>несовершеннолетних» образовательные организации входят в систему профилак</w:t>
      </w:r>
      <w:r w:rsidR="00CB3CBD">
        <w:rPr>
          <w:spacing w:val="1"/>
        </w:rPr>
        <w:t>ти</w:t>
      </w:r>
      <w:r>
        <w:t>ки безнадзорности и правонарушений несовершеннолетних.</w:t>
      </w:r>
    </w:p>
    <w:p w:rsidR="00691159" w:rsidRDefault="009627E9" w:rsidP="00E22870">
      <w:pPr>
        <w:pStyle w:val="a3"/>
        <w:spacing w:line="276" w:lineRule="auto"/>
        <w:ind w:right="163"/>
      </w:pPr>
      <w:r>
        <w:t xml:space="preserve">Статьей 5 указанного закона установлена категория лиц, в отношении которых проводится индивидуальная профилактическая работа, к ним также от-носятся несовершеннолетние, совершившие административные правонарушения, общественно опасные деяния, преступления в сфере незаконного оборотанаркотических средств или психотропных веществ; употребляющие наркотические средства или психотропные вещества без </w:t>
      </w:r>
      <w:r>
        <w:lastRenderedPageBreak/>
        <w:t>назначения врача либо употребляющие одурманивающие вещества, алкогольную и спиртосодержащую продукцию.</w:t>
      </w:r>
    </w:p>
    <w:p w:rsidR="00691159" w:rsidRDefault="009627E9" w:rsidP="00E22870">
      <w:pPr>
        <w:pStyle w:val="a3"/>
        <w:spacing w:before="3" w:line="276" w:lineRule="auto"/>
        <w:ind w:right="168"/>
      </w:pPr>
      <w:r>
        <w:t>При проведении профилактической работы руководителям и педагогическим работникам образовательных организаций предоставлено право посещатьнесовершеннолетних, проводить беседы с ними, их родителями или иными законными представителями и иными лицами (статья 12 Федерального закона от24.06.1999 № 120-ФЗ).</w:t>
      </w:r>
    </w:p>
    <w:p w:rsidR="00691159" w:rsidRDefault="009627E9" w:rsidP="00E22870">
      <w:pPr>
        <w:pStyle w:val="a3"/>
        <w:spacing w:line="276" w:lineRule="auto"/>
        <w:ind w:right="163"/>
      </w:pPr>
      <w:r>
        <w:t>С целью своевременного проведения профилактической работы со стороны образовательной организации с обучающимися, причастными к незаконному обороту наркотиков, представителю образовательной организации, отвечающему за проведение воспитательной работы, целесообразно ежеквартальнопроводить сверки данных о лицах, состоящих на учете за совершение преступления, общественно опасного деяния или административногоправонарушенияв сфере незаконного оборота наркотиков, с подразделением по делам несовершеннолетних органов внутренних дел, Комиссией по делам несовершеннолетнихизащитеихправ.</w:t>
      </w:r>
    </w:p>
    <w:p w:rsidR="008C7D11" w:rsidRDefault="008661B2" w:rsidP="00E22870">
      <w:pPr>
        <w:pStyle w:val="a3"/>
        <w:spacing w:before="67" w:line="276" w:lineRule="auto"/>
        <w:ind w:right="164"/>
      </w:pPr>
      <w:r>
        <w:t>В</w:t>
      </w:r>
      <w:r w:rsidR="009627E9">
        <w:t>о время проведения профилактических мероприятий с обучающимисяспециалисты должны учитывать требования Федерального закона № 436 от 29декабря 2010 г. «О защите детей от информации, причиняющей вред их здоровью и развитию». Настоящий Федеральный закон регулирует отношения, связанныесзащитойдетейот</w:t>
      </w:r>
      <w:r w:rsidR="00CB0012">
        <w:t>информации, причиняющей</w:t>
      </w:r>
      <w:r w:rsidR="009627E9">
        <w:t>вред   ихздоровьюи (или) развитию, в том числе от такой информации, содержащейся в информационной продукции.</w:t>
      </w:r>
      <w:r w:rsidR="008C7D11">
        <w:br w:type="page"/>
      </w:r>
    </w:p>
    <w:p w:rsidR="00981608" w:rsidRPr="005C7F2E" w:rsidRDefault="00981608" w:rsidP="008C7D11">
      <w:pPr>
        <w:pStyle w:val="1"/>
        <w:rPr>
          <w:rFonts w:eastAsiaTheme="minorHAnsi"/>
        </w:rPr>
      </w:pPr>
      <w:bookmarkStart w:id="34" w:name="_TOC_250001"/>
      <w:bookmarkStart w:id="35" w:name="_Toc158119810"/>
      <w:bookmarkStart w:id="36" w:name="_Hlk157773251"/>
      <w:bookmarkEnd w:id="34"/>
      <w:r w:rsidRPr="005C7F2E">
        <w:rPr>
          <w:rFonts w:eastAsiaTheme="minorHAnsi"/>
        </w:rPr>
        <w:lastRenderedPageBreak/>
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  <w:bookmarkEnd w:id="35"/>
    </w:p>
    <w:bookmarkEnd w:id="36"/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 невозможно достичь без создания системы поддержки и развития навыков, талантов и компетенций – общекультурных, общепрофессиональных и метакомпетенции. Эта система также должна способствовать решению задачи по самоопределению и профессиональной ориентации всех обучающихся. Достижение этого невозможно без создания системы поддержки и развития навыков, талантов и компетенций – общекультурных, общепрофессиональных и метакомпетенций. Эта система также должна способствовать решению задачи по самоопределению и профессиональной ориентации всех обучающихся.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Наставничество является из наиболее эффективных стратегий, в рамках которого возможна комплексная поддержка учащихся разных ступеней и форм обучения,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метакомпетенций и ценностей.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t>Наставничество</w:t>
      </w:r>
      <w:r w:rsidRPr="005C7F2E">
        <w:rPr>
          <w:rFonts w:eastAsiaTheme="minorHAnsi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  общение, основанное   на   доверии и партнерстве.</w:t>
      </w:r>
    </w:p>
    <w:p w:rsidR="00981608" w:rsidRPr="005C7F2E" w:rsidRDefault="00981608" w:rsidP="00E22870">
      <w:pPr>
        <w:widowControl/>
        <w:tabs>
          <w:tab w:val="left" w:pos="1134"/>
        </w:tabs>
        <w:autoSpaceDE/>
        <w:autoSpaceDN/>
        <w:spacing w:line="276" w:lineRule="auto"/>
        <w:ind w:firstLine="720"/>
        <w:jc w:val="both"/>
        <w:rPr>
          <w:rFonts w:eastAsiaTheme="minorHAnsi"/>
          <w:b/>
          <w:szCs w:val="28"/>
        </w:rPr>
      </w:pPr>
      <w:bookmarkStart w:id="37" w:name="_Hlk157773339"/>
      <w:r w:rsidRPr="005C7F2E">
        <w:rPr>
          <w:rFonts w:eastAsiaTheme="minorHAnsi"/>
          <w:b/>
          <w:szCs w:val="28"/>
        </w:rPr>
        <w:t>Проблемы учащегося   общеобразовательного   учреждения, решаемые с помощью наставничества</w:t>
      </w:r>
    </w:p>
    <w:bookmarkEnd w:id="37"/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мотивация к учебе и саморазвитию, неудовлетворительная успеваемость, отсутствие качественной саморегуляции;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</w:t>
      </w:r>
      <w:r w:rsidRPr="005C7F2E">
        <w:rPr>
          <w:rFonts w:eastAsiaTheme="minorHAnsi"/>
          <w:szCs w:val="28"/>
        </w:rPr>
        <w:tab/>
        <w:t>осознанной</w:t>
      </w:r>
      <w:r w:rsidRPr="005C7F2E">
        <w:rPr>
          <w:rFonts w:eastAsiaTheme="minorHAnsi"/>
          <w:szCs w:val="28"/>
        </w:rPr>
        <w:tab/>
        <w:t>позиции,</w:t>
      </w:r>
      <w:r w:rsidRPr="005C7F2E">
        <w:rPr>
          <w:rFonts w:eastAsiaTheme="minorHAnsi"/>
          <w:szCs w:val="28"/>
        </w:rPr>
        <w:tab/>
        <w:t>необходимой</w:t>
      </w:r>
      <w:r w:rsidRPr="005C7F2E">
        <w:rPr>
          <w:rFonts w:eastAsiaTheme="minorHAnsi"/>
          <w:szCs w:val="28"/>
        </w:rPr>
        <w:tab/>
        <w:t>для</w:t>
      </w:r>
      <w:r w:rsidRPr="005C7F2E">
        <w:rPr>
          <w:rFonts w:eastAsiaTheme="minorHAnsi"/>
          <w:szCs w:val="28"/>
        </w:rPr>
        <w:tab/>
        <w:t>выбора образовательной траектории и будущей профессиональной реализации;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невозможность качественной самореализации в рамках стандартной</w:t>
      </w:r>
    </w:p>
    <w:p w:rsidR="00981608" w:rsidRPr="005C7F2E" w:rsidRDefault="00981608" w:rsidP="00E22870">
      <w:pPr>
        <w:widowControl/>
        <w:tabs>
          <w:tab w:val="left" w:pos="0"/>
          <w:tab w:val="left" w:pos="284"/>
        </w:tabs>
        <w:autoSpaceDE/>
        <w:autoSpaceDN/>
        <w:spacing w:line="276" w:lineRule="auto"/>
        <w:ind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школьной программы;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 условий для формирования активной гражданской позиции;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информированность о перспективах самостоятельного выбора векторов творческого развития, карьерных и иных возможностей;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кризис</w:t>
      </w:r>
      <w:r w:rsidRPr="005C7F2E">
        <w:rPr>
          <w:rFonts w:eastAsiaTheme="minorHAnsi"/>
          <w:szCs w:val="28"/>
        </w:rPr>
        <w:tab/>
        <w:t>идентификации,</w:t>
      </w:r>
      <w:r w:rsidRPr="005C7F2E">
        <w:rPr>
          <w:rFonts w:eastAsiaTheme="minorHAnsi"/>
          <w:szCs w:val="28"/>
        </w:rPr>
        <w:tab/>
        <w:t>разрушение</w:t>
      </w:r>
      <w:r w:rsidRPr="005C7F2E">
        <w:rPr>
          <w:rFonts w:eastAsiaTheme="minorHAnsi"/>
          <w:szCs w:val="28"/>
        </w:rPr>
        <w:tab/>
        <w:t>или</w:t>
      </w:r>
      <w:r w:rsidRPr="005C7F2E">
        <w:rPr>
          <w:rFonts w:eastAsiaTheme="minorHAnsi"/>
          <w:szCs w:val="28"/>
        </w:rPr>
        <w:tab/>
        <w:t>низкий</w:t>
      </w:r>
      <w:r w:rsidRPr="005C7F2E">
        <w:rPr>
          <w:rFonts w:eastAsiaTheme="minorHAnsi"/>
          <w:szCs w:val="28"/>
        </w:rPr>
        <w:tab/>
        <w:t>уровень сформированности ценностных и жизненных позиций и ориентиров;</w:t>
      </w:r>
    </w:p>
    <w:p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конфликтность, неразвитые коммуникативные навыки, затрудняющие</w:t>
      </w:r>
    </w:p>
    <w:p w:rsidR="00981608" w:rsidRPr="005C7F2E" w:rsidRDefault="00981608" w:rsidP="00E22870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горизонтальное и вертикальное социальное движение;</w:t>
      </w:r>
    </w:p>
    <w:p w:rsidR="00981608" w:rsidRPr="005C7F2E" w:rsidRDefault="00981608" w:rsidP="00E22870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t>Учитывая цели и задачи, поставленные национальным проектом «Образование», необходимость развития метакомпетенций является полноценно обоснованной, а значит, и система наставничества, которая является максимально эффективным способом их развития без отрыва от образовательного процесса.</w:t>
      </w:r>
    </w:p>
    <w:p w:rsidR="00981608" w:rsidRPr="005C7F2E" w:rsidRDefault="00981608" w:rsidP="00E22870">
      <w:pPr>
        <w:spacing w:line="276" w:lineRule="auto"/>
        <w:ind w:firstLine="720"/>
        <w:jc w:val="both"/>
        <w:rPr>
          <w:b/>
          <w:szCs w:val="28"/>
        </w:rPr>
      </w:pPr>
      <w:r w:rsidRPr="005C7F2E">
        <w:rPr>
          <w:b/>
          <w:szCs w:val="28"/>
        </w:rPr>
        <w:t>Среди основных проблем: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низкие образовательные, спортивные и культурные результаты отдельных образовательных организаций;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трудовая неустроенность молодежи, влекущая за собой падение уровня жизни, рост неблагополучия и миграцию ценных трудовых кадров в иные регионы;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ценностная дезориентация молодежи, приводящая как к девиантному, так и нейтральному в плане гражданской активности поведению;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налаженной связи между разными уровнями образования в регионе;</w:t>
      </w:r>
    </w:p>
    <w:p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системы поддержки талантливой молодежи в регионе.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 помощью внедрения наставнических программ в образовательных организациях региона можно добиться комплексного улучшения образовательных и экономических результатов. А также, что немаловажно на межличностном и социальном уровнях, таким образом можно сформировать устойчивые пути взаимодействия между отдельными системами и поколениями и чувство сопричастности к жизни и развитию региона.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Цель внедрения системы наставничества заключается, во-первых, в максимально полном раскрытии потенциала личности наставляемого, необходимого для успешной личной и профессиональной самореализации в современных условиях неопределенности, во-вторых, в создании условий для формирования эффективной системы поддержки, самоопределения и профессиональной ориентации.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Универсальность системы наставничества позволяет применять ее для решения целого спектра задач практически любого обучающегося и педагога: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подростка, который оказался перед ситуацией сложного выбора образовательной траектории или профессии, недостаточно мотивирован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к учебе, испытывает трудности с адаптацией в школьном коллективе;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одаренного ребенка, которому сложно раскрыть свой потенциал в рамках стандартной образовательной программы либо который испытывает трудности коммуникации;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обучающегося с ограниченными возможностями здоровья, которому приходится преодолевать психологические барьеры;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 xml:space="preserve">проблемы преодоления подросткового кризиса и формирование </w:t>
      </w:r>
      <w:r w:rsidRPr="005C7F2E">
        <w:rPr>
          <w:szCs w:val="28"/>
        </w:rPr>
        <w:lastRenderedPageBreak/>
        <w:t>жизненных ориентиров;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вопросы адаптации обучающегося в новом учебном коллективе;</w:t>
      </w:r>
    </w:p>
    <w:p w:rsidR="00DC7129" w:rsidRPr="005C7F2E" w:rsidRDefault="00981608" w:rsidP="00FD7372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формирование ценностей и активной гражданской позиции наставляемого;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адаптационного характера молодого педагога/молодого специалиста в новом коллективе;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вовлечения школьников в физкультурно-спортивные и досуговые мероприятия.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фактически является неотъемлемой компонентой современной системы образования: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Практические механизмы системы наставничества позволяют получать опыт, знания, формировать навыки, компетенции и ценности быстрее и эффективнее, чем другие способы передачи (учебные пособия, урочная система, самостоятельная и проектная работа, формализованное общение), а это очень важно в современном мире.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Наставничество, представляя собой целостную систему взаимосвязанных и взаимодополняющих субъектов, является фактором преобразования общеобразовательной организации в центр жизни и притяжения местного сообщества, где самые разные люди могут найти свою роль – и тем самым внести вклад в развитие образовательной среды.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Система наставничества благодаря своей технологии способствует созданию внутри образовательной организации профессионального сообщества учителей, родителей и обучающихся, объединенных одной целью – максимальное раскрытие потенциала каждого ребенка и эффективное его применение.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pStyle w:val="a5"/>
        <w:widowControl/>
        <w:tabs>
          <w:tab w:val="left" w:pos="0"/>
          <w:tab w:val="left" w:pos="709"/>
        </w:tabs>
        <w:autoSpaceDE/>
        <w:autoSpaceDN/>
        <w:spacing w:line="276" w:lineRule="auto"/>
        <w:ind w:left="0" w:right="331" w:firstLine="709"/>
        <w:rPr>
          <w:rFonts w:eastAsiaTheme="minorHAnsi"/>
          <w:b/>
          <w:szCs w:val="28"/>
        </w:rPr>
      </w:pPr>
      <w:bookmarkStart w:id="38" w:name="_Hlk157773447"/>
      <w:r w:rsidRPr="005C7F2E">
        <w:rPr>
          <w:rFonts w:eastAsiaTheme="minorHAnsi"/>
          <w:b/>
          <w:szCs w:val="28"/>
        </w:rPr>
        <w:t>Построение школьного сообщества</w:t>
      </w:r>
    </w:p>
    <w:bookmarkEnd w:id="38"/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</w:t>
      </w:r>
      <w:r w:rsidRPr="005C7F2E">
        <w:rPr>
          <w:rFonts w:eastAsiaTheme="minorHAnsi"/>
          <w:szCs w:val="28"/>
        </w:rPr>
        <w:lastRenderedPageBreak/>
        <w:t>вертикальных, а не горизонтальных связей, а все участники следуют четко обозначенным ролям и соответствующим им ролевым ожиданиям.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Школьное сообщество и его важный элемент – сообщество благодарных выпускников – реальный и эффективный способ создания нового «климата» в школе. Он не требует серьезных структурных изменений или финансовых затрат, нужно психологическое изменение позиций учителей и учеников.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быть, как финансовой, в таком случае речь может идти о создании фундамента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</w:t>
      </w:r>
      <w:r w:rsidR="009112C9" w:rsidRPr="009112C9">
        <w:rPr>
          <w:rFonts w:eastAsiaTheme="minorHAnsi"/>
          <w:szCs w:val="28"/>
        </w:rPr>
        <w:t>[</w:t>
      </w:r>
      <w:r w:rsidR="009112C9">
        <w:rPr>
          <w:rFonts w:eastAsiaTheme="minorHAnsi"/>
          <w:szCs w:val="28"/>
        </w:rPr>
        <w:t xml:space="preserve">2, </w:t>
      </w:r>
      <w:r w:rsidR="009112C9" w:rsidRPr="009112C9">
        <w:rPr>
          <w:rFonts w:eastAsiaTheme="minorHAnsi"/>
          <w:szCs w:val="28"/>
        </w:rPr>
        <w:t>с.1</w:t>
      </w:r>
      <w:r w:rsidR="009112C9">
        <w:rPr>
          <w:rFonts w:eastAsiaTheme="minorHAnsi"/>
          <w:szCs w:val="28"/>
        </w:rPr>
        <w:t>7</w:t>
      </w:r>
      <w:r w:rsidR="009112C9" w:rsidRPr="009112C9">
        <w:rPr>
          <w:rFonts w:eastAsiaTheme="minorHAnsi"/>
          <w:szCs w:val="28"/>
        </w:rPr>
        <w:t>]</w:t>
      </w:r>
      <w:r w:rsidRPr="005C7F2E">
        <w:rPr>
          <w:rFonts w:eastAsiaTheme="minorHAnsi"/>
          <w:szCs w:val="28"/>
        </w:rPr>
        <w:t>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b/>
          <w:szCs w:val="28"/>
        </w:rPr>
        <w:t>Планируемые результаты реализации системы наставничества</w:t>
      </w:r>
      <w:r w:rsidRPr="005C7F2E">
        <w:rPr>
          <w:szCs w:val="28"/>
        </w:rPr>
        <w:t>: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Улучшение показателей образовательной организации в образовательной, культурной, спортивной и других сферах.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Улучшение психологического климата в образовательной организации среди обучающихся и внутри педагогического коллектива, связанное с выстраиванием эффективных коммуникаций на основе партнерства.</w:t>
      </w:r>
    </w:p>
    <w:p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Практическая реализация концепции построения индивидуальных образовательных траекторий и личностного подхода к обучению.</w:t>
      </w:r>
    </w:p>
    <w:p w:rsidR="00981608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lastRenderedPageBreak/>
        <w:t>4.</w:t>
      </w:r>
      <w:r w:rsidRPr="005C7F2E">
        <w:rPr>
          <w:szCs w:val="28"/>
        </w:rPr>
        <w:tab/>
        <w:t>Измеримое улучшение личных показателей эффективности педагогов и повышение уровня профессионального мастерства, связанное с развитием гибких навыков и метакомпетенций.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b/>
          <w:szCs w:val="28"/>
        </w:rPr>
      </w:pPr>
      <w:r w:rsidRPr="005C7F2E">
        <w:rPr>
          <w:b/>
          <w:szCs w:val="28"/>
        </w:rPr>
        <w:t>К основным функциям наставничества относят: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адаптационную – приобщение к традициям, культуре, правилам общения, стандартам, миссии и другим особенностям функционирования общеобразовательной организации;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диагностическую – выявление проблемных полей и конкретных дефицитов у ученика;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интеграционную – включение в планирование и соорганизацию процесса обучения и воспитания;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консультационно-дидактическую – оказание теоретической и практической помощи и поддержки, использования для этого адекватных психолого- педагогических форм, средств, методы и приемов;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стимулирующую – мотивация наставляемого, внесение предложений о поощрении успехов и продвижении наставляемого;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аналитическую – анализ и оценка результатов наставничества, достигнутых успехов и нерешенных проблем;</w:t>
      </w:r>
    </w:p>
    <w:p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диссеминационную</w:t>
      </w:r>
      <w:r w:rsidRPr="005C7F2E">
        <w:rPr>
          <w:szCs w:val="28"/>
        </w:rPr>
        <w:tab/>
        <w:t>–</w:t>
      </w:r>
      <w:r w:rsidRPr="005C7F2E">
        <w:rPr>
          <w:szCs w:val="28"/>
        </w:rPr>
        <w:tab/>
        <w:t>изучение,</w:t>
      </w:r>
      <w:r w:rsidRPr="005C7F2E">
        <w:rPr>
          <w:szCs w:val="28"/>
        </w:rPr>
        <w:tab/>
        <w:t>анализ</w:t>
      </w:r>
      <w:r w:rsidRPr="005C7F2E">
        <w:rPr>
          <w:szCs w:val="28"/>
        </w:rPr>
        <w:tab/>
        <w:t>ираспространениелучших образовательных и наставнических практик.</w:t>
      </w:r>
      <w:r w:rsidR="00FD7372" w:rsidRPr="00FD7372">
        <w:rPr>
          <w:szCs w:val="28"/>
        </w:rPr>
        <w:t>[10]</w:t>
      </w:r>
    </w:p>
    <w:p w:rsidR="00981608" w:rsidRPr="005C7F2E" w:rsidRDefault="00292558" w:rsidP="00292558">
      <w:pPr>
        <w:pStyle w:val="2"/>
      </w:pPr>
      <w:bookmarkStart w:id="39" w:name="_Hlk157773490"/>
      <w:bookmarkStart w:id="40" w:name="_Toc158119811"/>
      <w:r>
        <w:t xml:space="preserve">2.1 </w:t>
      </w:r>
      <w:r w:rsidR="00981608" w:rsidRPr="005C7F2E">
        <w:t>Практика наставничества «Ученик-ученик»</w:t>
      </w:r>
      <w:bookmarkEnd w:id="39"/>
      <w:bookmarkEnd w:id="40"/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Форма наставничества «ученик-ученик» (дети учат детей): механизм реализации.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Такая форма наставничества – далеко не новое понятие. Мы знаем, что начиная со скаутов, пионерской организации и заканчивая детскими общественными объединениями, в школах всегда были дети-наставники: вожатые или организаторы шефской помощи, являющиеся примером для подражания.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вновь возрождается, но уже с учетом особенностей и потребностей современных детей, современной школы. Изменились и сами модели наставничества.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Для реализации наставничества формы «ученик-ученик» мы работаем по следующей схеме (Рис.</w:t>
      </w:r>
      <w:r w:rsidR="00960FFE" w:rsidRPr="005C7F2E">
        <w:rPr>
          <w:szCs w:val="28"/>
        </w:rPr>
        <w:t>1</w:t>
      </w:r>
      <w:r w:rsidRPr="005C7F2E">
        <w:rPr>
          <w:szCs w:val="28"/>
        </w:rPr>
        <w:t xml:space="preserve">).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Важно сразу представить портрет участников наставнической программы: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t>Наставник</w:t>
      </w:r>
      <w:r w:rsidRPr="005C7F2E">
        <w:rPr>
          <w:szCs w:val="28"/>
        </w:rPr>
        <w:t xml:space="preserve"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</w:t>
      </w:r>
      <w:r w:rsidRPr="005C7F2E">
        <w:rPr>
          <w:szCs w:val="28"/>
        </w:rPr>
        <w:lastRenderedPageBreak/>
        <w:t>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t>Наставляемый.</w:t>
      </w:r>
      <w:r w:rsidRPr="005C7F2E">
        <w:rPr>
          <w:szCs w:val="28"/>
        </w:rPr>
        <w:t xml:space="preserve"> 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Целью взаимодействия наставника и наставляемого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 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  <w:lang w:eastAsia="ru-RU"/>
        </w:rPr>
        <w:drawing>
          <wp:inline distT="0" distB="0" distL="0" distR="0">
            <wp:extent cx="4936981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769" cy="264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787446" w:rsidRPr="005C7F2E">
        <w:rPr>
          <w:szCs w:val="28"/>
        </w:rPr>
        <w:t>1</w:t>
      </w:r>
      <w:r w:rsidRPr="005C7F2E">
        <w:rPr>
          <w:szCs w:val="28"/>
        </w:rPr>
        <w:t>. Описание схемы реализации наставничества «ученик-ученик»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</w:p>
    <w:p w:rsidR="00981608" w:rsidRPr="005C7F2E" w:rsidRDefault="00981608" w:rsidP="00DC7129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t>Опираясь на данную и другие, уже известные нам схемы, можно представить более подробную модель (Рис.</w:t>
      </w:r>
      <w:r w:rsidR="008F5419">
        <w:rPr>
          <w:szCs w:val="28"/>
        </w:rPr>
        <w:t>1</w:t>
      </w:r>
      <w:r w:rsidRPr="005C7F2E">
        <w:rPr>
          <w:szCs w:val="28"/>
        </w:rPr>
        <w:t xml:space="preserve">.), учитывающую различные </w:t>
      </w:r>
      <w:r w:rsidRPr="005C7F2E">
        <w:rPr>
          <w:b/>
          <w:szCs w:val="28"/>
        </w:rPr>
        <w:t>вариации ролевых взаимодействий внутри формы «ученик–ученик»</w:t>
      </w:r>
      <w:r w:rsidRPr="005C7F2E">
        <w:rPr>
          <w:szCs w:val="28"/>
        </w:rPr>
        <w:t xml:space="preserve">, которые различающиеся в зависимости </w:t>
      </w:r>
      <w:r w:rsidRPr="005C7F2E">
        <w:rPr>
          <w:b/>
          <w:szCs w:val="28"/>
        </w:rPr>
        <w:t>от потребностей наставляемого и ресурсов наставника</w:t>
      </w:r>
      <w:r w:rsidRPr="005C7F2E">
        <w:rPr>
          <w:szCs w:val="28"/>
        </w:rPr>
        <w:t xml:space="preserve">, а также учитывающую </w:t>
      </w:r>
      <w:r w:rsidRPr="005C7F2E">
        <w:rPr>
          <w:b/>
          <w:szCs w:val="28"/>
        </w:rPr>
        <w:t xml:space="preserve">вклад в данную систему детских сообществ </w:t>
      </w:r>
      <w:r w:rsidRPr="005C7F2E">
        <w:rPr>
          <w:szCs w:val="28"/>
        </w:rPr>
        <w:t xml:space="preserve">(УСУ, ДОО, РДШ, НОО и др). 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  <w:lang w:eastAsia="ru-RU"/>
        </w:rPr>
        <w:lastRenderedPageBreak/>
        <w:drawing>
          <wp:inline distT="0" distB="0" distL="0" distR="0">
            <wp:extent cx="5733536" cy="3620530"/>
            <wp:effectExtent l="0" t="0" r="635" b="0"/>
            <wp:docPr id="205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55" cy="36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8F5419">
        <w:rPr>
          <w:szCs w:val="28"/>
        </w:rPr>
        <w:t>2</w:t>
      </w:r>
      <w:r w:rsidRPr="005C7F2E">
        <w:rPr>
          <w:szCs w:val="28"/>
        </w:rPr>
        <w:t xml:space="preserve">. Подробная модель реализации наставничества </w:t>
      </w:r>
      <w:r w:rsidRPr="005C7F2E">
        <w:rPr>
          <w:b/>
          <w:szCs w:val="28"/>
        </w:rPr>
        <w:t>«ученик-ученик»</w:t>
      </w:r>
    </w:p>
    <w:p w:rsidR="00981608" w:rsidRPr="005C7F2E" w:rsidRDefault="00981608" w:rsidP="005C7F2E">
      <w:pPr>
        <w:ind w:firstLine="720"/>
        <w:jc w:val="both"/>
        <w:rPr>
          <w:szCs w:val="28"/>
        </w:rPr>
      </w:pP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Особое внимание хочется обратить на анкетирование и опросы как наставников, так и наставляемых с целью их отбора и лучшего формирования пар или групп, а также рефлексии реализации данной формы наставничества.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 процесс наставнического взаимодействия более подробно: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1. Проведение мотивационной встречи с наиболее активными учениками образовательной организации, на которой руководители программы (куратор, директор, завуч) – рассказывают о наставничестве и его истории, формате, планах и возможных результатах.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 также представление программ наставничества на педагогическом совете, родительском совете и ученическом совете.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2. Сбор заявок от желающих попробовать себя в роли наставника.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Анкетирование включает вопросы о ресурсах потенциальных наставников: навыки, знания, возможная частота встреч. Тестирование – вопросы о реальных коммуникационных возможностях и уровнях эмпатии. Возможна встреча со школьным психологом.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Важно упомянуть, что не каждый сотрудник или ребенок выбирает наставничество сугубо с целью самореализации в качестве волонтера. Более того, многие преследуют не альтруистические цели: занять более высокое место в коллективе, пользоваться большим авторитетом и уважением, навязывать свои взгляды на организацию образовательного процесса. Поэтому к наставникам различных уровней предъявляются высокие требования к личностным компетенциям: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lastRenderedPageBreak/>
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Критичность мышления -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 только взвесив все «за» и «против».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Коммуникативные способности - умение говорить простым и доступным языком о сложных вещах, быть открытым и искренним в общении, уметь слушать и слышать наставляемого.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Толерантность – терпимость к мнениям, взглядам и поведению, отличным от собственного и даже неприемлемым для наставника.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Эмпатия – эмоциональная отзывчивость на переживание других, способность к сочувствию. Наставник не должен обладать чрезмерным уровнем эмпатии, т.к. чрезмерная эмоциональная отзывчивость может эксплуатироваться эгоистически наставляемыми для реализации собственных целей. Наставнику (специалисту образовательной организации) желательно иметь комплекс знаний в области психологопедагогических дисциплин.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Рефлексия – способность к осмыслению собственной деятельности, слов и эмоций с целью саморегуляции. </w:t>
      </w:r>
    </w:p>
    <w:p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Обучение наставников происходит в формате регулярных встреч (около 3-4) с куратором программы, на которых учащимся-наставникам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 Также учащимся-наставникам могут быть представлены пособия МЕНТОРИ «Рабочие тетради наставника», </w:t>
      </w:r>
      <w:r w:rsidR="00E22870" w:rsidRPr="005C7F2E">
        <w:rPr>
          <w:szCs w:val="28"/>
        </w:rPr>
        <w:t>кроме этого,</w:t>
      </w:r>
      <w:r w:rsidRPr="005C7F2E">
        <w:rPr>
          <w:szCs w:val="28"/>
        </w:rPr>
        <w:t xml:space="preserve"> наставники могут проходить различные курсы на сайтах Корпоративный университет РДШ, Добровольцы России.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Формирование пар/групп наставник-наставляемый(е) происходит по одной из трех схем, в зависимости от конкретной ситуации в образовательном учреждении: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назначение сверху (куратор закрепляет за определенным наставляемым наставника), что не рекомендуется, если цели выходят за пределы задач адаптации / улучшения образовательных результатов;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дистанционное анкетирование (наставники заполняют анкеты, посвященные их возможностям, наставляемые – их проблемам), по результатам </w:t>
      </w:r>
      <w:r w:rsidRPr="005C7F2E">
        <w:rPr>
          <w:szCs w:val="28"/>
        </w:rPr>
        <w:lastRenderedPageBreak/>
        <w:t>куратор составляет пары.</w:t>
      </w:r>
    </w:p>
    <w:p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групповая встреча, на которой наставники и наставляемые рассказывают о себе, своих навыках / проблемах. Может производиться в формате Mentor Match («быстрые встречи» с чередованием наставляемых, которые переходят от одного наставника к другому).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организовывается;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5. Этапу работы </w:t>
      </w:r>
      <w:r w:rsidR="00E22870" w:rsidRPr="005C7F2E">
        <w:rPr>
          <w:szCs w:val="28"/>
        </w:rPr>
        <w:t>по решению,</w:t>
      </w:r>
      <w:r w:rsidRPr="005C7F2E">
        <w:rPr>
          <w:szCs w:val="28"/>
        </w:rPr>
        <w:t xml:space="preserve"> поставленной перед парой / группой задачи предшествует этап самоанализа и совместного анализа компетенций, талантов и умений как наставника, так и наставляемого. Среди обсуждаемых тем:</w:t>
      </w:r>
    </w:p>
    <w:p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выявление сильных сторон с перспективными зонами роста;</w:t>
      </w:r>
    </w:p>
    <w:p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формулировка приоритетных целей развития с их конкретным переложением на временные отрезки: от краткосрочных (1-2 месяца), например, решение конкретной образовательной проблемы, создание проекта, участие в олимпиаде, развитие определенного навыка / прикладного умения, до долгосрочных (1-2 года), например, вопросы подготовки к экзаменам, перехода на следующий образовательный этап, творческая / спортивная реализация.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6. Куратор контролирует ход работы наставнических пар, не вмешиваясь во внутренние взаимоотношения наставника и наставляемого, если от участников взаимодействия не поступит соответствующая обратная связь, следит за организационными моментами и системностью встреч. После каждой встречи / серии встреч наставник и наставляемый могут заполнять специальный дневник, оценивать результаты и рефлексировать.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7. После того как проблема наставляемого (адаптация, поведение, успеваемость, особые образовательные потребности) решена, ученик-наставник и ученик-наставляемый представляют свои выводы, результаты и обратную связь куратору, либо на общей встрече другим парам. Проходит рефлексия реализации данной формы.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8. Лучшие наставники по результатам обратной связи от кураторов и наставляемых поощряются за активную общественную и культурную работу, награждаются грамотами / памятными сертификатами / значками наставников, признаются активными участниками школьного сообщества, информация о них размещается на доске почета.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Для организации хода наставнической программы в форме «ученик-ученик» можно реализовывать деятельность первичного отделения РДШ, школьных ДОО и УС, профильных отрядов, научных сообществ обучающихся, базирующихся на принципах эффективности, добровольчества, лидерства, коллегиальности, демократии и, что немаловажно, – общего интереса обучающихся.  Кроме того, особенностью работы с детьми является </w:t>
      </w:r>
      <w:r w:rsidRPr="005C7F2E">
        <w:rPr>
          <w:szCs w:val="28"/>
        </w:rPr>
        <w:lastRenderedPageBreak/>
        <w:t>педагогическое сопровождение обучающихся на всех этапах программы и, конечно же, «детства не бывает без родительства», а потому важно учитывать и влияние родителей на данный процесс.</w:t>
      </w:r>
      <w:r w:rsidR="00FD7372" w:rsidRPr="00FD7372">
        <w:rPr>
          <w:szCs w:val="28"/>
        </w:rPr>
        <w:t>[</w:t>
      </w:r>
      <w:r w:rsidR="00FD7372">
        <w:rPr>
          <w:szCs w:val="28"/>
        </w:rPr>
        <w:t>4</w:t>
      </w:r>
      <w:r w:rsidR="00FD7372" w:rsidRPr="00FD7372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Рассмотрим, как на практике можно реализовать данные варианты взаимодействий.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«Успевающий – неуспевающий», классический вариант поддержки для достижения лучших образовательных результатов.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1. Ученик, имеющий неудовлетворительные оценки или девиантное поведение, отдаётся под присмотр старших товарищей, формируются диады «ученик – ученик», которые помогают наставляемому стать лучше: подтянуть учёбу или отказаться от общения с сомнительными компаниями. Кроме того, одарённым учащимся доверяется быть наставниками тех, кто имеет сложности (в основном учебные). Наставляемому товарищи помогают повышать успеваемость, строить отношения в коллективе. Данная практика хорошо зарекомендовала себя в рамках Программы наставничества (OMP) штата Орегон (Oregon Mentoring Program), США (2008–2019), показав положительное влияние на образование по всему штату. </w:t>
      </w:r>
    </w:p>
    <w:p w:rsidR="00981608" w:rsidRPr="005C7F2E" w:rsidRDefault="00981608" w:rsidP="00E22870">
      <w:pPr>
        <w:tabs>
          <w:tab w:val="left" w:pos="709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2.Исследование участников виртуальной программы наставничества в 2009 году, проводившееся в течение двух лет, показало значительные изменения в восприятии ценности таких программ для подопечных, которые теперь в большей степени ориентированы на обмен знаниями, чем на поощрения и поддержку со стороны наставника. По результатам исследования участники отметили, что виртуальное наставничество, являясь частью процесса развития, позволяет использовать больше учебных ресурсов для освоения новых знаний и навыков, обеспечивает постоянное и творческое общение. Кроме того, использование социальных сетей для привлечения других специалистов и получения разнообразной информации, делает программу доступной для широкого круга участников.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 2020 году в рамках Всероссийского конкурса «Большая перемена», одной из команд-участниц был разработан проект «Дай пять!», который предполагал объединение большого количества наставников (волонтеров образования): учителей, учеников и их родителей – в одном чате социальной сети ВК с целью дальнейшей организации ситуационного или краткосрочного или целеполагающего наставничества.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Вертикальная педагогика — метод обучения школьников математике, созданный белорецким педагогом Р. Г. Хазанкиным в конце 1970-х годов. Метод применяется Р. Г. Хазанкиным и рядом его последователей, и дает устойчивые высокие результаты обучения и воспитания школьников.  Существует много путей реализации такого подхода в обучении, один из них, </w:t>
      </w:r>
      <w:r w:rsidRPr="005C7F2E">
        <w:rPr>
          <w:szCs w:val="28"/>
        </w:rPr>
        <w:lastRenderedPageBreak/>
        <w:t>это построение учебного процесса таким образом, чтобы каждый ученик более старшего класса был активным помощником учителю в обучении одного ученика из класса ниже.</w:t>
      </w:r>
      <w:r w:rsidR="00DD36C6" w:rsidRPr="00DD36C6">
        <w:rPr>
          <w:szCs w:val="28"/>
        </w:rPr>
        <w:t>[</w:t>
      </w:r>
      <w:r w:rsidR="00DD36C6">
        <w:rPr>
          <w:szCs w:val="28"/>
        </w:rPr>
        <w:t>7</w:t>
      </w:r>
      <w:r w:rsidR="00DD36C6" w:rsidRPr="00DD36C6">
        <w:rPr>
          <w:szCs w:val="28"/>
        </w:rPr>
        <w:t>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Данную практику наставничества возможно реализовать в рамках внеурочной деятельности или дополнительных занятий по предмету.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Такая вертикаль может выстраиваться следующим образом: диады «неуспевающий ученик 8 класса – сдающий ОГЭ 9 класса»; «неуспевающий в 9/10 классе – сдающий ЕГЭ 11 класса».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Закрепление за учеником, часто пропускающим уроки другого ученика, который живет рядом и может быть более ответственным, а также который сможет приходить на помощь при необходимости.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Это может быть и практика деятельности УСУ. Так в школьном ученическом самоуправлении нужно создать сообщество, так называемых шефов. Задача этих «Шефов» выявить в 4-х классах лидеров классов, которых нужно обучать навыкам школьного самоуправления. С 5 класса эти ребята войдут лидерами в УСУ школы.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bCs/>
          <w:szCs w:val="28"/>
        </w:rPr>
        <w:t>Кроме того, развитие</w:t>
      </w:r>
      <w:r w:rsidRPr="005C7F2E">
        <w:rPr>
          <w:szCs w:val="28"/>
        </w:rPr>
        <w:t xml:space="preserve"> лидерских, коммуникативных, творческих и других мягких навыков, обучающихся важно в деятельности УСУ, ДОО, РДШ. И может стать как целью, так и средством привлечения в данные сообщества новых участников при организации занятий и мероприятий, в том числе мастер-классов.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Кроме того, в рамках деятельности РДШ проводится огромное количество конкурсов, в которых участниками могут стать команды обучающихся одной школы. Для подготовки к конкурсам и выполнения заданий в сформировавшейся команде назначается ответственный наставник (тим-лидер), который помогает подготовиться остальным, активизирует других участников и контролирует их деятельность.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  Также реализация данного варианта наставничества возможна в рамках организация детьми тематических мероприятий и КТД.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Взаимодействие </w:t>
      </w:r>
      <w:r w:rsidRPr="005C7F2E">
        <w:rPr>
          <w:bCs/>
          <w:szCs w:val="28"/>
        </w:rPr>
        <w:t>«Равный – равному»,</w:t>
      </w:r>
      <w:r w:rsidRPr="005C7F2E">
        <w:rPr>
          <w:szCs w:val="28"/>
        </w:rPr>
        <w:t xml:space="preserve">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 в рамках ДОО, в том числе волонтерских, организация исследовательской работы в микрогруппах или парах в рамках научной деятельности обучающихся – членов НОО. Помощь старшеклассников в подготовке к соревнованиям, мероприятиям.</w:t>
      </w:r>
      <w:r w:rsidR="00FD7372" w:rsidRPr="00FD7372">
        <w:rPr>
          <w:szCs w:val="28"/>
        </w:rPr>
        <w:t>[10]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lastRenderedPageBreak/>
        <w:t>Это может быть и целый метод (или технология) обучения, при котором источником знаний для ученика служит не профессиональный учитель, а такой же ученик, уже обучившийся предмету. Такое обучение, как правило, применяется для небольших объёмов знаний и происходит индивидуально, а не в группе.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действие, при помощи которого ровесники активно стараются информировать и влиять на большую группу равных себе. Данную систему «равный - равному» в наши дни преимущественно используют негосударственные организации. Этот подход к обучению применяют, чтобы создать эффективные методы профилактики курения, употребления наркотиков и алкоголя, распространения насилия, и т. п. Причем количество проектов с таким названием за последние годы увеличилось в разы, что говорит о эффективности данной методики.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последнее взаимодействие, которое можно и нужно применять в рамках целевой модели наставничества – это взаимодействие «Адаптированный – неадаптированный», адаптация к новым условиям обучения.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Уже имеются успешные в практике наставничества в рамках УСУ и программы наставничества образовательных организаций, где обучающиеся старших классов, являются наставниками у учащихся младших классов. Функции наставников: оказание помощи в адаптации к новым условиям среды, сопровождение и решение организационных вопросов, оказание содействия в формировании классного коллектива, участие и организация различных внеклассных мероприятий, спортивных соревнованиях,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Например, Обучающиеся 10 класса могут являться наставниками у обучающихся 5 класса на период подготовки к соревнованиям, вовлекать их в различные мероприятия по формированию здорового образа жизни, организации досуговых мероприятий. Один ученик 10 класса может являться наставником одного или группы учеников 5 класса (1-3 человека). Функции наставника: оказание помощи в обсуждении и разработке идеи проекта, мероприятия, создании текста, презентации и т.д. в сопровождении проекта или мероприятия.</w:t>
      </w:r>
    </w:p>
    <w:p w:rsidR="00981608" w:rsidRPr="005C7F2E" w:rsidRDefault="00981608" w:rsidP="00E22870">
      <w:pPr>
        <w:tabs>
          <w:tab w:val="left" w:pos="284"/>
          <w:tab w:val="left" w:pos="567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Также в течение года происходит движение обучающихся, и часто вновь прибывшему в класс обучающемуся нужна поддержка и помощь в адаптации к новым условиям школы, требованиям. В таком случае рекомендуется организация наставнической пары в рамках одного класса, когда наставник помогает в адаптации своему новому однокласснику. Это можно организовать </w:t>
      </w:r>
      <w:r w:rsidRPr="005C7F2E">
        <w:rPr>
          <w:szCs w:val="28"/>
        </w:rPr>
        <w:lastRenderedPageBreak/>
        <w:t>также в рамках шефской помощи УСУ.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Таким образом, мы видим, что в рамках программы наставничества в форме «ученик-ученик» наставник необходим не только для социализации, адаптации и улучшения посещаемости, но и развития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Наставничество в образовательных организациях выходит на новый уровень, и к классическому, почти советскому типу «лучшие ученики помогают отстающим», добавляются перспективные направления: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Лидерство;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Развитие талантов;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Профориентация;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Профессиональная подготовка;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Инклюзия;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Гибкие навыки: эмоциональный интеллект, критическое мышление, soft-skills; </w:t>
      </w:r>
    </w:p>
    <w:p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Учебная мотивация; </w:t>
      </w:r>
    </w:p>
    <w:p w:rsidR="005C7F2E" w:rsidRPr="003A244A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Проектная деятельность и другие. 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Большой вклад в организацию данных направлений наставничества могут внести детские сообщества: РДШ, УСУ, ДОО и другие,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адаптации), подготовка к мероприятиям школьного сообщества, проектное волонтерство. </w:t>
      </w:r>
    </w:p>
    <w:p w:rsidR="00E14462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Создание программ наставничества является сложным, но необходимым решением для современной организации, так как эффективная система развития персонала нуждается в инструментах, обеспечивающих интегрированный и индивидуально ориентированный подход к формированию ее кадрового потенциала. Наставники помогают преодолеть разрыв между теорией и практикой, дополняя знания, полученные подопечным в ходе формального обучения, практическим опытом.</w:t>
      </w:r>
    </w:p>
    <w:p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Наставничество:</w:t>
      </w:r>
    </w:p>
    <w:p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 xml:space="preserve"> помогает талантливым и амбициозным молодым сотрудникам планировать свою карьеру, развивать соответствующие навыки и компетенции, становясь более самостоятельными, ответственными и целеустремленными;</w:t>
      </w:r>
    </w:p>
    <w:p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 xml:space="preserve">содействует транслированию ценностей, видения и миссии организации на все ее уровни через тесные отношения между наставником и </w:t>
      </w:r>
      <w:r w:rsidRPr="005C7F2E">
        <w:rPr>
          <w:szCs w:val="28"/>
        </w:rPr>
        <w:lastRenderedPageBreak/>
        <w:t>подопечным сотрудником, помогая им понять и внести необходимые изменения в индивидуальный стиль работы и поведения.</w:t>
      </w:r>
    </w:p>
    <w:p w:rsidR="00981608" w:rsidRPr="008F5419" w:rsidRDefault="00981608" w:rsidP="00E22870">
      <w:pPr>
        <w:spacing w:line="276" w:lineRule="auto"/>
        <w:ind w:right="331" w:firstLine="567"/>
        <w:jc w:val="both"/>
        <w:rPr>
          <w:sz w:val="36"/>
          <w:szCs w:val="36"/>
        </w:rPr>
      </w:pPr>
      <w:r w:rsidRPr="005C7F2E">
        <w:rPr>
          <w:szCs w:val="28"/>
        </w:rPr>
        <w:t>Наставническая деятельность необходима в каждой образовательной организации, как одна из форм социально значимой деятельности обучающихся, способствующей личностному совершенствованию, приобретению новых знаний и навыков, выявлению способностей, стимулированию инициативы и творчества, формированию активной социальной позиции, опыта ответственного отношения к жизни, к себе и окружающим людям, дающая каждому возможность быть созидателем. А также как одна из форм межличностного и межгруппового взаимодействия детей разных возрастов, систематическая и целенаправленная деятельность по передаче опыта, знаний, ценностей и традиций от старших к младшим членам общества, от обучающихся образовательных организаций к обучающимся образовательных организаций.</w:t>
      </w:r>
      <w:bookmarkStart w:id="41" w:name="_ПРИМЕЧАНИЕ"/>
      <w:bookmarkStart w:id="42" w:name="_Hlk158109383"/>
      <w:bookmarkEnd w:id="41"/>
      <w:r w:rsidR="008F5419" w:rsidRPr="008F5419">
        <w:rPr>
          <w:szCs w:val="28"/>
        </w:rPr>
        <w:t>[</w:t>
      </w:r>
      <w:r w:rsidR="008F5419">
        <w:rPr>
          <w:szCs w:val="28"/>
        </w:rPr>
        <w:t>10</w:t>
      </w:r>
      <w:r w:rsidR="008F5419" w:rsidRPr="008F5419">
        <w:rPr>
          <w:szCs w:val="28"/>
        </w:rPr>
        <w:t>]</w:t>
      </w:r>
      <w:bookmarkEnd w:id="42"/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1 представлено упражнение «Ищу Наставника», которое возможно использовать на данном этапе.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2 приведен ориентировочный перечень положительных качеств наставника.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3 представлены</w:t>
      </w:r>
      <w:r w:rsidRPr="005C7F2E">
        <w:rPr>
          <w:szCs w:val="28"/>
        </w:rPr>
        <w:tab/>
        <w:t>важные</w:t>
      </w:r>
      <w:r w:rsidRPr="005C7F2E">
        <w:rPr>
          <w:szCs w:val="28"/>
        </w:rPr>
        <w:tab/>
        <w:t xml:space="preserve">этические правила общения и поведения наставника, которые необходимо помнить. </w:t>
      </w:r>
    </w:p>
    <w:p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4 приведен примерный Кодекс Наставника.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981608" w:rsidRPr="00292558" w:rsidRDefault="00981608" w:rsidP="00292558">
      <w:pPr>
        <w:pStyle w:val="2"/>
        <w:numPr>
          <w:ilvl w:val="1"/>
          <w:numId w:val="32"/>
        </w:numPr>
        <w:rPr>
          <w:rFonts w:eastAsiaTheme="minorHAnsi"/>
        </w:rPr>
      </w:pPr>
      <w:bookmarkStart w:id="43" w:name="_Hlk157773552"/>
      <w:bookmarkStart w:id="44" w:name="_Toc158119812"/>
      <w:r w:rsidRPr="00292558">
        <w:rPr>
          <w:rFonts w:eastAsiaTheme="minorHAnsi"/>
        </w:rPr>
        <w:t>Практика школьного наставничества для вовлечения учащихся в физкультурно-спортивные и досуговые мероприятия.</w:t>
      </w:r>
      <w:bookmarkEnd w:id="43"/>
      <w:bookmarkEnd w:id="44"/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Современная система образования уделяет особое внимание пропаганде здорового образа жизни и школьное наставничество является теперь важным аспектом профилактики девиантного поведения учащихся, способствующей формированию гармонично развитой, физически здоровой личности. Одним из действенных способов помощи их вовлечению в физкультурно-спортивные и досуговые мероприятия является участие старшеклассников в роли наставников.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Создание программы наставничества будет способствовать развитию физической активности, здорового образа жизни и социальной адаптации младших школьников и при ее реализации, образовательная организация будет иметь ряд преимуществ.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Во-первых, это позволяет младшим школьникам получить поддержку и помощь от старших товарищей, что способствует их уверенности и мотивации.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Во-вторых, наставники могут использовать свой опыт и знания для передачи младшим школьникам навыков и умений.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В-третьих, программа наставничества способствует развитию лидерских качеств у старшеклассников и помогает им стать ответственными и заботливыми наставниками.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Примерный план работы по развитию школьного наставничества для содействия вовлечения в физкультурно-спортивные и досуговые мероприятия младших школьников, может содержать: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Цели и задачи программы наставничества.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  <w:tab w:val="left" w:pos="142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 команде наставников из числа старшеклассников.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Мероприятия, направленные на обучение наставников, включая знания о работе с младшими школьниками и помощи им в вовлечении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План работы для каждого наставника, включающего задачи по работе с младшими школьниками.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об организации регулярных встреч между наставниками и младшими школьниками для обсуждения прогресса и проблем, обеспечении поддержки и обратной связи для наставников.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Перечень мероприятий, которые помогут младшим школьникам вовлечься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Оценка результатов программы наставничества и внесение необходимых изменений для улучшения ее эффективности.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достижения поставленных целей и задач программы наставничества следует: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информационную сессию для старшеклассников, для ознакомления с программой наставничества и ее целями.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тренинги для наставников, где они будут обучаться навыкам работы с младшими школьниками и помощи им в вовлечении в физкультурно-спортивные и досуговые мероприятия.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мероприятия, направленные на привлечение младших школьников к участию в физкультурно-спортивных и досуговых мероприятиях.</w:t>
      </w:r>
    </w:p>
    <w:p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регулярные встречи между наставниками и младшими школьниками для обсуждения прогресса и проблем.</w:t>
      </w:r>
    </w:p>
    <w:p w:rsidR="00981608" w:rsidRPr="00700A5F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оценку результатов программы наставничества и внесение необходимых изменений для улучшения ее эффективности.</w:t>
      </w:r>
    </w:p>
    <w:p w:rsidR="00A97BB1" w:rsidRDefault="00A97BB1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DC7129" w:rsidRPr="005C7F2E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lastRenderedPageBreak/>
        <w:t>Преимущества использования школьного наставничества для вовлечения учащихся в физкультурно-спортивные и досуговые мероприятия.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- Повышение самооценки младших школьников: взаимодействие с более старшими и опытными учащимися позволяет младшим школьникам повысить уверенность в себе и своих способностях.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Мотивация к активным физическим и социальным деятельностям: наставники стараются вдохновить и мотивировать младших школьников на занятия спортом и другими физкультурно-оздоровительными активностями.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Развитие лидерских навыков у старшеклассников: роль наставника требует способности к ведению, мотивации и организации деятельности группы младших учащихся.</w:t>
      </w:r>
    </w:p>
    <w:p w:rsidR="00981608" w:rsidRPr="005C7F2E" w:rsidRDefault="005F70FA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Шаги по</w:t>
      </w:r>
      <w:r w:rsidR="00981608" w:rsidRPr="005C7F2E">
        <w:rPr>
          <w:rFonts w:eastAsiaTheme="minorHAnsi"/>
          <w:b/>
          <w:szCs w:val="28"/>
        </w:rPr>
        <w:t xml:space="preserve"> развити</w:t>
      </w:r>
      <w:r w:rsidRPr="005C7F2E">
        <w:rPr>
          <w:rFonts w:eastAsiaTheme="minorHAnsi"/>
          <w:b/>
          <w:szCs w:val="28"/>
        </w:rPr>
        <w:t>ю</w:t>
      </w:r>
      <w:r w:rsidR="00981608" w:rsidRPr="005C7F2E">
        <w:rPr>
          <w:rFonts w:eastAsiaTheme="minorHAnsi"/>
          <w:b/>
          <w:szCs w:val="28"/>
        </w:rPr>
        <w:t xml:space="preserve"> школьного наставничества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1.Обучение старшеклассников навыкам коммуникации: проведение различных тренингов и семинаров, направленных на развитие коммуникативных и лидерских навыков у наставников, примеры: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i/>
          <w:szCs w:val="28"/>
        </w:rPr>
      </w:pPr>
      <w:r w:rsidRPr="005C7F2E">
        <w:rPr>
          <w:rFonts w:eastAsiaTheme="minorHAnsi"/>
          <w:szCs w:val="28"/>
        </w:rPr>
        <w:t xml:space="preserve">   - Тренинг развития лидерских навыков,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 </w:t>
      </w:r>
      <w:hyperlink r:id="rId14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https://infourok.ru/trening-dlya-podrostkov-shkola-lidera-3694928.html?ysclid=ls36ll71x65383124</w:t>
        </w:r>
      </w:hyperlink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- Тренинг на  развитие коммуникативных,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</w:t>
      </w:r>
      <w:hyperlink r:id="rId15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https://infourok.ru/programma-psihologicheskogo-treninga-razvitie-kommunikativnoj-kompetentnosti-podrostkov-5711075.html</w:t>
        </w:r>
      </w:hyperlink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2. Разработка программ наставничества, включающих структурированные виды деятельности по развитию физической культуры и спорта, а также разнообразные досуговые занятия.   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3. Мотивация старшеклассников: выявление достижений и присуждение внутренних и внешних наград за активное и успешное участие в программе наставничества.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Измерение эффективности программы наставничества: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Определение критериев успеха: установление конкретных целей и ожиданий от программы, таких как повышение уровня физической активности, улучшение социальной адаптации и уверенности младших школьников, активное участие в культурно – досуговых мероприятиях.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Сбор данных и обратная связь: проведение опросов, интервью и анкетирования для оценки мнения, и удовлетворенности участников программы. Также можно использовать методы наблюдения и анализа активности участников.</w:t>
      </w:r>
    </w:p>
    <w:p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Сравнение результатов: сравнение данных до и после участия в программе наставничества для оценки изменений и достижения поставленных целей.</w:t>
      </w:r>
    </w:p>
    <w:p w:rsidR="000E3EA4" w:rsidRPr="00292558" w:rsidRDefault="00292558" w:rsidP="00292558">
      <w:pPr>
        <w:pStyle w:val="2"/>
        <w:rPr>
          <w:rFonts w:eastAsiaTheme="minorHAnsi"/>
        </w:rPr>
      </w:pPr>
      <w:bookmarkStart w:id="45" w:name="_Toc158119813"/>
      <w:r>
        <w:rPr>
          <w:rFonts w:eastAsiaTheme="minorHAnsi"/>
        </w:rPr>
        <w:lastRenderedPageBreak/>
        <w:t xml:space="preserve">2.3 </w:t>
      </w:r>
      <w:r w:rsidR="000E3EA4" w:rsidRPr="00292558">
        <w:rPr>
          <w:rFonts w:eastAsiaTheme="minorHAnsi"/>
        </w:rPr>
        <w:t>Организация досуговой и физкультурно – спортивной деятельности через социально – ориентированные проекты</w:t>
      </w:r>
      <w:bookmarkEnd w:id="45"/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Одним из наиболее эффективных и целесообразных средств формирования у детей и подростков социального опыта и воспитания гуманности, морально-нравственных ценностей является наставничество, как инновационный </w:t>
      </w:r>
      <w:r w:rsidR="00E22870" w:rsidRPr="005C7F2E">
        <w:rPr>
          <w:rFonts w:eastAsiaTheme="minorHAnsi"/>
          <w:szCs w:val="28"/>
        </w:rPr>
        <w:t>воспитательный подход,</w:t>
      </w:r>
      <w:r w:rsidRPr="005C7F2E">
        <w:rPr>
          <w:rFonts w:eastAsiaTheme="minorHAnsi"/>
          <w:szCs w:val="28"/>
        </w:rPr>
        <w:t xml:space="preserve"> направленный на повышения качества образовательного и воспитательного процесса в целом. Достичь этого можно, в том числе путем формирования ар «ученик -ученик».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результативной работы необходимо использование технологий и методик работы, которые бы позволили раскрывать личностные внутренние и скрытые ресурсы через ситуации успеха; обучение детей контролю внешних поведенческих проявлений, развитие самоконтроля, ценностных установок, приоритетность целей и их достижения. Необходимо учитывать тот факт, что именно в подростковом возрасте у детей велика потребность взаимоотношения с взрослыми. Хотя ребенок пытается проявить самостоятельность, он нуждается в поддержке, одобрении, похвале, акценте на его успехи и достижения со стороны взрослых. Но, целевая группа, такой возможности принятия себя как личности со стороны своих родителей практически, как правило, лишена. Данную роль на себя должны взять наставники, и это является одним из главных рычагов воздействия на целевую группу проекта. Очевидно, что в процессе становления самосознания и формирования «Я-концепции» детей и подростков нельзя выпускать из вида. Необходимо постоянно помогать им в познании себя, самопонимании, развивать способность ставить перед собой цели и задачи, учить добиваться успеха. Кроме того, важно не забывать про эмоционально-волевую сторону личности, развивать способность управлять собой, своими желаниями и поведением в социуме.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Для успешной реализации инновационного социального проекта по внедрению технологии «Наставничества» необходима последовательная, непрерывная работа по развитию гражданско-патриотических качеств личности, формированию здорового образа жизни подростка, сопровождению процесса профессионального и личностного самоопределения участников целевой группы, по созданию условий для реализации способностей и умений через организацию активного досуга, путем увлечения в полезную общественную деятельность. </w:t>
      </w:r>
    </w:p>
    <w:p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Перед началом реализации проекта, необходимо определить ключевые комплексные направления: социально-ориентированные клубы, тематические занятия, направленные на всестороннее развитие личности. Разработать мероприятия, направленные на профориентацию подростков, а также </w:t>
      </w:r>
      <w:r w:rsidRPr="005C7F2E">
        <w:rPr>
          <w:rFonts w:eastAsiaTheme="minorHAnsi"/>
          <w:szCs w:val="28"/>
        </w:rPr>
        <w:lastRenderedPageBreak/>
        <w:t>запланировать активные формы досуговой деятельности для успешной работы сформированных наставнических пар «ученик - ученик» и их ближайшего окружения.</w:t>
      </w:r>
    </w:p>
    <w:p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>Основные направления работы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Создание социально- ориентированных клубов 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Профориентация подростков 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Формирование здорового образа жизни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Информационно- профилактическая работа с семьей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Организация активного досуга</w:t>
      </w:r>
    </w:p>
    <w:p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Патриотическое воспитание и чувства гражданского долга </w:t>
      </w:r>
    </w:p>
    <w:p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>Основные мероприятия проекта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1.</w:t>
      </w:r>
      <w:r w:rsidRPr="002F6C22">
        <w:rPr>
          <w:rFonts w:eastAsiaTheme="minorHAnsi"/>
          <w:szCs w:val="28"/>
        </w:rPr>
        <w:tab/>
        <w:t>Создание и организация деятельности рабочей группы проекта, разработка алгоритма межведомственного взаимодействия, заключение соглашений о совместной деятельности по проекту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2.</w:t>
      </w:r>
      <w:r w:rsidRPr="002F6C22">
        <w:rPr>
          <w:rFonts w:eastAsiaTheme="minorHAnsi"/>
          <w:szCs w:val="28"/>
        </w:rPr>
        <w:tab/>
        <w:t>Разработка социально- ориентированных клубов «Белая ворона» и «Я- Наставник», спортивно- оздоровительного клуба «Богатыри»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3.</w:t>
      </w:r>
      <w:r w:rsidRPr="002F6C22">
        <w:rPr>
          <w:rFonts w:eastAsiaTheme="minorHAnsi"/>
          <w:szCs w:val="28"/>
        </w:rPr>
        <w:tab/>
        <w:t xml:space="preserve">Проведение загородного палаточного лагеря и однодневных походов 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4.</w:t>
      </w:r>
      <w:r w:rsidRPr="002F6C22">
        <w:rPr>
          <w:rFonts w:eastAsiaTheme="minorHAnsi"/>
          <w:szCs w:val="28"/>
        </w:rPr>
        <w:tab/>
        <w:t>Проведение досуговых мероприятий и благотворительных акций с участием сформированных пар «ученик -ученик»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5.</w:t>
      </w:r>
      <w:r w:rsidRPr="002F6C22">
        <w:rPr>
          <w:rFonts w:eastAsiaTheme="minorHAnsi"/>
          <w:szCs w:val="28"/>
        </w:rPr>
        <w:tab/>
        <w:t>Информационно - методическое освещение мероприятий проекта через СМИ, сеть Интернет, раздаточный материал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6.</w:t>
      </w:r>
      <w:r w:rsidRPr="002F6C22">
        <w:rPr>
          <w:rFonts w:eastAsiaTheme="minorHAnsi"/>
          <w:szCs w:val="28"/>
        </w:rPr>
        <w:tab/>
        <w:t>Формирование наставнических пар «ученик - ученик», разработка индивидуальных планов работы, создание портфолио достижений ребенка</w:t>
      </w:r>
    </w:p>
    <w:p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7.</w:t>
      </w:r>
      <w:r w:rsidRPr="002F6C22">
        <w:rPr>
          <w:rFonts w:eastAsiaTheme="minorHAnsi"/>
          <w:szCs w:val="28"/>
        </w:rPr>
        <w:tab/>
        <w:t>Организация и проведение ряда тематических встреч для родителей целевой группы проекта и дней правовой грамотности</w:t>
      </w:r>
    </w:p>
    <w:p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8</w:t>
      </w:r>
      <w:r w:rsidR="000E3EA4" w:rsidRPr="002F6C22">
        <w:rPr>
          <w:rFonts w:eastAsiaTheme="minorHAnsi"/>
          <w:szCs w:val="28"/>
        </w:rPr>
        <w:t>.</w:t>
      </w:r>
      <w:r w:rsidR="000E3EA4" w:rsidRPr="002F6C22">
        <w:rPr>
          <w:rFonts w:eastAsiaTheme="minorHAnsi"/>
          <w:szCs w:val="28"/>
        </w:rPr>
        <w:tab/>
        <w:t>Вовлечение наставнических пар «ученик - ученик», в мероприятия, направленные на патриотическое воспитание и формирование гражданского долга</w:t>
      </w:r>
    </w:p>
    <w:p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</w:t>
      </w:r>
      <w:r w:rsidR="000E3EA4">
        <w:rPr>
          <w:rFonts w:eastAsiaTheme="minorHAnsi"/>
          <w:szCs w:val="28"/>
        </w:rPr>
        <w:t xml:space="preserve">. </w:t>
      </w:r>
      <w:r w:rsidR="000E3EA4" w:rsidRPr="002F6C22">
        <w:rPr>
          <w:rFonts w:eastAsiaTheme="minorHAnsi"/>
          <w:szCs w:val="28"/>
        </w:rPr>
        <w:t>Проведение мероприятий по профориентации детей целевой группы проекта</w:t>
      </w:r>
    </w:p>
    <w:p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Главная задача для сформированных наставнических пар </w:t>
      </w:r>
      <w:r>
        <w:rPr>
          <w:rFonts w:eastAsiaTheme="minorHAnsi"/>
          <w:szCs w:val="28"/>
        </w:rPr>
        <w:t xml:space="preserve">– это </w:t>
      </w:r>
      <w:r w:rsidRPr="002F6C22">
        <w:rPr>
          <w:rFonts w:eastAsiaTheme="minorHAnsi"/>
          <w:szCs w:val="28"/>
        </w:rPr>
        <w:t>раскрыть внутренний потенциал каждого ребенка через создаваемые ситуации успеха.</w:t>
      </w:r>
    </w:p>
    <w:p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 xml:space="preserve">Варианты </w:t>
      </w:r>
      <w:r>
        <w:rPr>
          <w:rFonts w:eastAsiaTheme="minorHAnsi"/>
          <w:b/>
          <w:szCs w:val="28"/>
        </w:rPr>
        <w:t>социально-ориентированных клубов</w:t>
      </w:r>
      <w:r w:rsidRPr="002F6C22">
        <w:rPr>
          <w:rFonts w:eastAsiaTheme="minorHAnsi"/>
          <w:b/>
          <w:szCs w:val="28"/>
        </w:rPr>
        <w:t xml:space="preserve"> проекта</w:t>
      </w:r>
    </w:p>
    <w:p w:rsidR="000E3EA4" w:rsidRPr="002F6C22" w:rsidRDefault="000E3EA4" w:rsidP="008C7D11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Психолого-коррекционный клуб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 развитие когнитивно-личностных внутренних ресурсов и потенциала несовершеннолетних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>
        <w:rPr>
          <w:rFonts w:eastAsiaTheme="minorHAnsi"/>
          <w:szCs w:val="28"/>
        </w:rPr>
        <w:tab/>
        <w:t>С</w:t>
      </w:r>
      <w:r w:rsidRPr="002F6C22">
        <w:rPr>
          <w:rFonts w:eastAsiaTheme="minorHAnsi"/>
          <w:szCs w:val="28"/>
        </w:rPr>
        <w:t>портивно-оздоровительный клуб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Цель-организация спортивных занятий, формирование здорового образа жизни</w:t>
      </w:r>
    </w:p>
    <w:p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3.</w:t>
      </w:r>
      <w:r>
        <w:rPr>
          <w:rFonts w:eastAsiaTheme="minorHAnsi"/>
          <w:szCs w:val="28"/>
        </w:rPr>
        <w:tab/>
        <w:t>К</w:t>
      </w:r>
      <w:r w:rsidRPr="002F6C22">
        <w:rPr>
          <w:rFonts w:eastAsiaTheme="minorHAnsi"/>
          <w:szCs w:val="28"/>
        </w:rPr>
        <w:t>луб активных взрослых</w:t>
      </w:r>
    </w:p>
    <w:p w:rsidR="000E3EA4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Цель-обучение, консультирование, выработка единой концепции по индивидуальной работе с детьми наставников</w:t>
      </w:r>
    </w:p>
    <w:p w:rsidR="008C7D11" w:rsidRDefault="008C7D11" w:rsidP="00E22870">
      <w:pPr>
        <w:spacing w:line="276" w:lineRule="auto"/>
        <w:ind w:right="331" w:firstLine="567"/>
        <w:rPr>
          <w:szCs w:val="28"/>
        </w:rPr>
      </w:pPr>
      <w:r>
        <w:rPr>
          <w:szCs w:val="28"/>
        </w:rPr>
        <w:br w:type="page"/>
      </w:r>
    </w:p>
    <w:p w:rsidR="00960FFE" w:rsidRDefault="00960FFE" w:rsidP="00E22870">
      <w:pPr>
        <w:pStyle w:val="1"/>
        <w:spacing w:line="276" w:lineRule="auto"/>
        <w:ind w:right="331" w:firstLine="567"/>
      </w:pPr>
      <w:bookmarkStart w:id="46" w:name="_Toc158112426"/>
      <w:bookmarkStart w:id="47" w:name="_Toc158119814"/>
      <w:r>
        <w:lastRenderedPageBreak/>
        <w:t>Заключение</w:t>
      </w:r>
      <w:bookmarkEnd w:id="46"/>
      <w:bookmarkEnd w:id="47"/>
    </w:p>
    <w:p w:rsidR="00960FFE" w:rsidRDefault="00960FFE" w:rsidP="00D00914">
      <w:pPr>
        <w:pStyle w:val="a3"/>
        <w:spacing w:line="276" w:lineRule="auto"/>
        <w:ind w:left="0" w:firstLine="720"/>
      </w:pPr>
      <w:r>
        <w:t>Каждый из вас когда-нибудь задумывался или задумается о смысле своейжизни. Я хочу рассказать вам историю одного замечательного австрийскоговрача-психотерапевта – Виктора Франкла, который во время войны четыре годабыл узником фашистских концлагерей. И там, в условиях концлагеря, среди голода, насилия, издевательств ипостояннойтяжёлойработысумел написатькнигу.Писал её на обрывках бумажек,но главным образом, в своих мыслях…И назвал её «Человек в поисках смысла». «Мы все чего-то хотим от жизни, -говорил он. – И мало кто из нас задаёт себе вопрос: «А чего жизнь хочет отнас?».</w:t>
      </w:r>
    </w:p>
    <w:p w:rsidR="00960FFE" w:rsidRDefault="00960FFE" w:rsidP="00D00914">
      <w:pPr>
        <w:pStyle w:val="a3"/>
        <w:spacing w:line="276" w:lineRule="auto"/>
        <w:ind w:left="0" w:firstLine="720"/>
      </w:pPr>
      <w:r>
        <w:t>Я не знаю, почему именно вашему поколению жизнь предоставляет выбрать: стать зависимым или быть свободным. Но неужели жизнь хочет, чтобывы бегали и бегали по замкнутому кругу и доставляли кому-то его «вечныйкайф»?</w:t>
      </w:r>
    </w:p>
    <w:p w:rsidR="00960FFE" w:rsidRDefault="00960FFE" w:rsidP="00D00914">
      <w:pPr>
        <w:spacing w:line="276" w:lineRule="auto"/>
        <w:ind w:firstLine="720"/>
        <w:jc w:val="both"/>
        <w:rPr>
          <w:szCs w:val="28"/>
        </w:rPr>
      </w:pPr>
      <w:r w:rsidRPr="00D33041">
        <w:rPr>
          <w:szCs w:val="28"/>
        </w:rPr>
        <w:t>Мы начали наш разговор с вопроса: является ли употребление наркотиковпреступлением. Но как бы ни отвечал на этот вопрос Закон, все-таки самоестрашное в жизни наркомана – не кражи, не грабежи, и даже не страдания егоблизких. Самое страшное преступление, которое совершает человек, употребляющий наркотики– это преступление против своей собственной, уникальнойи неповторимойжизни. Поэтомуразинавсегдарешитедлясебя:будут</w:t>
      </w:r>
      <w:r>
        <w:rPr>
          <w:spacing w:val="17"/>
          <w:szCs w:val="28"/>
        </w:rPr>
        <w:t xml:space="preserve"> ли </w:t>
      </w:r>
      <w:r w:rsidRPr="00D33041">
        <w:rPr>
          <w:szCs w:val="28"/>
        </w:rPr>
        <w:t>ввашейжизнинаркотики.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8" w:name="_Hlk158117524"/>
      <w:r w:rsidRPr="000D5358">
        <w:rPr>
          <w:rFonts w:eastAsiaTheme="minorHAnsi"/>
          <w:bCs/>
          <w:szCs w:val="28"/>
        </w:rPr>
        <w:t xml:space="preserve">В целом, разработанные методические рекомендации по </w:t>
      </w:r>
      <w:r w:rsidR="00905ECA">
        <w:rPr>
          <w:rFonts w:eastAsiaTheme="minorHAnsi"/>
          <w:bCs/>
          <w:szCs w:val="28"/>
        </w:rPr>
        <w:t xml:space="preserve">профилактике здорового образа жизни и </w:t>
      </w:r>
      <w:r w:rsidRPr="000D5358">
        <w:rPr>
          <w:rFonts w:eastAsiaTheme="minorHAnsi"/>
          <w:bCs/>
          <w:szCs w:val="28"/>
        </w:rPr>
        <w:t>развитию школьного наставничества представляют собой ценный инструмент для педагогов, помогающий развивать школьное наставничество и создавать благоприятную образовательную среду для учащихся</w:t>
      </w:r>
      <w:bookmarkEnd w:id="48"/>
      <w:r w:rsidRPr="000D5358">
        <w:rPr>
          <w:rFonts w:eastAsiaTheme="minorHAnsi"/>
          <w:bCs/>
          <w:szCs w:val="28"/>
        </w:rPr>
        <w:t xml:space="preserve">. 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9" w:name="_Hlk158117549"/>
      <w:r w:rsidRPr="000D5358">
        <w:rPr>
          <w:rFonts w:eastAsiaTheme="minorHAnsi"/>
          <w:bCs/>
          <w:szCs w:val="28"/>
        </w:rPr>
        <w:t>Одной из ключевых тем, развитой в рекомендациях, является построение школьного сообщества, основанного на взаимопомощи и взаимодействии участников. Создание такого сообщества позволяет учащимся стать частью большего целого, где каждый член имеет возможность не только получать помощь, но и предложить свои уникальные навыки и идеи</w:t>
      </w:r>
      <w:r w:rsidR="00905ECA">
        <w:rPr>
          <w:rFonts w:eastAsiaTheme="minorHAnsi"/>
          <w:bCs/>
          <w:szCs w:val="28"/>
        </w:rPr>
        <w:t>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0" w:name="_Hlk158117617"/>
      <w:bookmarkEnd w:id="49"/>
      <w:r w:rsidRPr="000D5358">
        <w:rPr>
          <w:rFonts w:eastAsiaTheme="minorHAnsi"/>
          <w:bCs/>
          <w:szCs w:val="28"/>
        </w:rPr>
        <w:t>В методических рекомендациях также обратили внимание на проблемы, с которыми сталкиваются учащиеся общеобразовательных учреждений и как они могут быть решены с помощью наставничества. Их использование позволит преодолеть многие проблемы, с которыми сталкиваются учащиеся, и способствовать их успешной социализации и развитию.</w:t>
      </w:r>
    </w:p>
    <w:bookmarkEnd w:id="50"/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 xml:space="preserve">Важным аспектом наставничества является развитие старшеклассников в роли наставников по отношению к младшим школьникам. Это может содействовать вовлечению младших школьников в различные физкультурно-спортивные и досуговые мероприятия. Старшеклассники могут быть прекрасными </w:t>
      </w:r>
      <w:r w:rsidRPr="000D5358">
        <w:rPr>
          <w:rFonts w:eastAsiaTheme="minorHAnsi"/>
          <w:bCs/>
          <w:szCs w:val="28"/>
        </w:rPr>
        <w:lastRenderedPageBreak/>
        <w:t>ролевыми моделями и поддерживающими фигурами для младших учащихся, мотивируя их к активной жизненной позиции и развитию.</w:t>
      </w:r>
    </w:p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1" w:name="_Hlk158117705"/>
      <w:r w:rsidRPr="000D5358">
        <w:rPr>
          <w:rFonts w:eastAsiaTheme="minorHAnsi"/>
          <w:bCs/>
          <w:szCs w:val="28"/>
        </w:rPr>
        <w:t>В рекомендациях также приводится практика наставничества "Ученик-ученик", где учащиеся берут на себя роль наставника и активно взаимодействуют друг с другом для достижения общих целей. Такой подход помогает развивать у детей лидерские навыки, коммуникацию и взаимодействие в коллективе.</w:t>
      </w:r>
    </w:p>
    <w:bookmarkEnd w:id="51"/>
    <w:p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>Организация досуговой и физкультурно-спортивной деятельности через социально-ориентированные проекты также является важным аспектом развития школьного наставничества. Эти проекты могут включать проведение спортивных соревнований, творческих мастер-классов, добровольческих акций и других мероприятий, которые позволяют учащимся активно участвовать и вносить свой вклад в жизнь школы.</w:t>
      </w:r>
    </w:p>
    <w:p w:rsid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 xml:space="preserve">В заключение стоит отметить, что </w:t>
      </w:r>
      <w:r w:rsidR="00905ECA">
        <w:rPr>
          <w:rFonts w:eastAsiaTheme="minorHAnsi"/>
          <w:bCs/>
          <w:szCs w:val="28"/>
        </w:rPr>
        <w:t xml:space="preserve">профилактика здорового образа жизни, ведение антинаркотической пропаганды, </w:t>
      </w:r>
      <w:r w:rsidRPr="000D5358">
        <w:rPr>
          <w:rFonts w:eastAsiaTheme="minorHAnsi"/>
          <w:bCs/>
          <w:szCs w:val="28"/>
        </w:rPr>
        <w:t>развитие школьного наставничества имеет большой потенциал для создания поддерживающей среды, где каждый учащийся может раскрыть свои лучшие качества и достичь своих потенциальных возможностей. Мы надеемся, что представленные методические рекомендации будут полезными инструментами для школ и позволят создать благоприятную и вдохновляющую среду, позволяющую детям расти и развиваться.</w:t>
      </w:r>
    </w:p>
    <w:p w:rsidR="008C7D11" w:rsidRDefault="00EB290C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К методическим материалам прилага</w:t>
      </w:r>
      <w:r w:rsidR="00C83CBF">
        <w:rPr>
          <w:rFonts w:eastAsiaTheme="minorHAnsi"/>
          <w:bCs/>
          <w:szCs w:val="28"/>
        </w:rPr>
        <w:t xml:space="preserve">ются информационно-наглядные материалы для </w:t>
      </w:r>
      <w:r w:rsidR="00D00914">
        <w:rPr>
          <w:rFonts w:eastAsiaTheme="minorHAnsi"/>
          <w:bCs/>
          <w:szCs w:val="28"/>
        </w:rPr>
        <w:t>родителей и</w:t>
      </w:r>
      <w:r w:rsidR="00C83CBF">
        <w:rPr>
          <w:rFonts w:eastAsiaTheme="minorHAnsi"/>
          <w:bCs/>
          <w:szCs w:val="28"/>
        </w:rPr>
        <w:t xml:space="preserve"> обучающихся в помощь оформления </w:t>
      </w:r>
      <w:r w:rsidR="00D00914">
        <w:rPr>
          <w:rFonts w:eastAsiaTheme="minorHAnsi"/>
          <w:bCs/>
          <w:szCs w:val="28"/>
        </w:rPr>
        <w:t>школьного стенда</w:t>
      </w:r>
      <w:r w:rsidR="00C83CBF">
        <w:rPr>
          <w:rFonts w:eastAsiaTheme="minorHAnsi"/>
          <w:bCs/>
          <w:szCs w:val="28"/>
        </w:rPr>
        <w:t xml:space="preserve"> о вреде наркотиков, формах и видах спортивно-досуговой занятости детей в свободное от занятий время.</w:t>
      </w:r>
      <w:r w:rsidR="008C7D11">
        <w:rPr>
          <w:rFonts w:eastAsiaTheme="minorHAnsi"/>
          <w:bCs/>
          <w:szCs w:val="28"/>
        </w:rPr>
        <w:br w:type="page"/>
      </w:r>
    </w:p>
    <w:p w:rsidR="00FF53BD" w:rsidRPr="008C7D11" w:rsidRDefault="00FF53BD" w:rsidP="00FF53BD">
      <w:pPr>
        <w:pStyle w:val="1"/>
        <w:rPr>
          <w:rFonts w:eastAsiaTheme="minorHAnsi"/>
        </w:rPr>
      </w:pPr>
      <w:bookmarkStart w:id="52" w:name="_Toc158119815"/>
      <w:r w:rsidRPr="00F31E84">
        <w:rPr>
          <w:rFonts w:eastAsiaTheme="minorHAnsi"/>
        </w:rPr>
        <w:lastRenderedPageBreak/>
        <w:t>Литература</w:t>
      </w:r>
      <w:bookmarkEnd w:id="52"/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>Булатников А.Н. Воспитательный компонент реабилитации несовершеннолетних в наркологической практике // Профилактика зависимостей. 20</w:t>
      </w:r>
      <w:r w:rsidRPr="006D42FA"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hAnsi="Times New Roman"/>
          <w:sz w:val="28"/>
          <w:szCs w:val="28"/>
        </w:rPr>
        <w:t xml:space="preserve">.  № 4(16).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315-328.</w:t>
      </w:r>
    </w:p>
    <w:p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Галагузова М.А., Головнев А.В. Наставничество: из прошлого внастоящее // Педагогический журнал Башкортостана. 2018. </w:t>
      </w:r>
      <w:bookmarkStart w:id="53" w:name="_Hlk158021368"/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>. 16-22.</w:t>
      </w:r>
    </w:p>
    <w:bookmarkEnd w:id="53"/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Грибанов Е.В. Теория антикриминальной пропаганды: место в криминологической науке и значение для правоохранительной практики / Е.В. Грибанов // Общество и право. 2023. № 1.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14–21.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Зевакова Н.С., Акимова Е.М. Сопровождение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программам: Методические рекомендации. – Смоленск: ГАУ ДПО СОИРО, 2019. С. 60 </w:t>
      </w:r>
    </w:p>
    <w:p w:rsidR="00FF53BD" w:rsidRPr="00475FA7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Заева О. В. 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/ О. В. Заева, Е. Г. Артамонова, М. В. Алагуев // Образование личности. 2021.  № 1-2. 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97-122.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Навигатор профилактики. 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 / Богданович Н.В., Вихристюк О.В., Дворянчиков Н.В., М.Г., Делибалт В.В., Дозорцева Е.Г.: – МГППУ,2022.  </w:t>
      </w:r>
      <w:r w:rsidRPr="006D42FA">
        <w:rPr>
          <w:rFonts w:ascii="Times New Roman" w:hAnsi="Times New Roman"/>
          <w:sz w:val="28"/>
          <w:szCs w:val="28"/>
          <w:lang w:val="en-US"/>
        </w:rPr>
        <w:t>URL</w:t>
      </w:r>
      <w:r w:rsidRPr="006D42FA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mgppu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.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about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publications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deviant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_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behaviour</w:t>
        </w:r>
      </w:hyperlink>
    </w:p>
    <w:p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 / Под ред. Н.Ю. Синягиной, Т.Ю. Райфшнайдер. – М.: Рыбаков Фонд,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153 </w:t>
      </w:r>
    </w:p>
    <w:p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Письмо министерства просвещения «О направлении целевой моделинаставничества и методических рекомендаций» от 23.01. 2020 года № МР-42/02.</w:t>
      </w:r>
    </w:p>
    <w:p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Волчек В.А., Шмакова Л.Е., Стальмакова Т.А. Реализация целевоймодели наставничества образовательными организациями Кузбасса: методическое пособие. — Кемерово: ГБУ ДПО «КРИРПО», 2021.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106 </w:t>
      </w:r>
    </w:p>
    <w:p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9.Современные формы антинаркотической профилактической работы в образовательной организации. Сборник методических материалов для специалистов в области антинаркотической профилактики и педагогов по работе с обучающимися разных возрастных групп / З.М.Саранцина, С.В.Орлов О.С.Трофимова.- Мурманск: ГАУДПО МО «Институт развития образования», 2019. с. 86</w:t>
      </w:r>
    </w:p>
    <w:p w:rsidR="00FF53BD" w:rsidRPr="00FF53BD" w:rsidRDefault="00FF53BD" w:rsidP="00FF53BD">
      <w:pPr>
        <w:pStyle w:val="a6"/>
        <w:keepNext/>
        <w:keepLines/>
        <w:widowControl w:val="0"/>
        <w:tabs>
          <w:tab w:val="left" w:pos="284"/>
        </w:tabs>
        <w:spacing w:line="276" w:lineRule="auto"/>
        <w:ind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10.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обучающимся. Авторский коллектив: Синягина Н.В., Березина В.А., Кондрратьева И.А., Давыдова О.А., Бубнова А.Н. Москва, 2020г. с.227</w:t>
      </w:r>
      <w:r>
        <w:rPr>
          <w:rFonts w:eastAsiaTheme="minorHAnsi"/>
          <w:bCs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4" w:name="_Toc158119816"/>
      <w:r w:rsidRPr="00C13F74">
        <w:rPr>
          <w:rFonts w:eastAsiaTheme="minorHAnsi"/>
        </w:rPr>
        <w:lastRenderedPageBreak/>
        <w:t>Приложение 1</w:t>
      </w:r>
      <w:bookmarkEnd w:id="54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Упражнение «Ищу Наставника»</w:t>
      </w:r>
    </w:p>
    <w:p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В объявлении «Ищу себе Наставника» отметьте нужный ответ из предложенных вариантов или впишите свой. Обязательное условие – все ответы должны быть позитивными.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Сколько лет должно быть Наставнику,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1.1.</w:t>
      </w:r>
      <w:r w:rsidRPr="00C13F74">
        <w:rPr>
          <w:rFonts w:eastAsiaTheme="minorHAnsi"/>
          <w:szCs w:val="28"/>
        </w:rPr>
        <w:tab/>
        <w:t>Наставник, которого я ищу, примерно моего возраста.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1.2.</w:t>
      </w:r>
      <w:r w:rsidRPr="00C13F74">
        <w:rPr>
          <w:rFonts w:eastAsiaTheme="minorHAnsi"/>
          <w:szCs w:val="28"/>
        </w:rPr>
        <w:tab/>
        <w:t>Наставник, которого я ищу, намного старше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1.3.</w:t>
      </w:r>
      <w:r w:rsidRPr="00C13F74">
        <w:rPr>
          <w:rFonts w:eastAsiaTheme="minorHAnsi"/>
          <w:szCs w:val="28"/>
        </w:rPr>
        <w:tab/>
        <w:t>Наставник, которого я ищу, намного младше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1.4.</w:t>
      </w:r>
      <w:r w:rsidRPr="00C13F74">
        <w:rPr>
          <w:rFonts w:eastAsiaTheme="minorHAnsi"/>
          <w:szCs w:val="28"/>
        </w:rPr>
        <w:tab/>
        <w:t>Для Наставника, которого я ищу, возраст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Какого пола должен быть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2.1.</w:t>
      </w:r>
      <w:r w:rsidRPr="00C13F74">
        <w:rPr>
          <w:rFonts w:eastAsiaTheme="minorHAnsi"/>
          <w:szCs w:val="28"/>
        </w:rPr>
        <w:tab/>
        <w:t>Наставник, которого я ищу, моего пола.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2.2.</w:t>
      </w:r>
      <w:r w:rsidRPr="00C13F74">
        <w:rPr>
          <w:rFonts w:eastAsiaTheme="minorHAnsi"/>
          <w:szCs w:val="28"/>
        </w:rPr>
        <w:tab/>
        <w:t>Наставник, которого я ищу, противоположного пола.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2.3.</w:t>
      </w:r>
      <w:r w:rsidRPr="00C13F74">
        <w:rPr>
          <w:rFonts w:eastAsiaTheme="minorHAnsi"/>
          <w:szCs w:val="28"/>
        </w:rPr>
        <w:tab/>
        <w:t>Для Наставника, которого я ищу, пол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 кого из исторических, литературных героев или современников больше всего похож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3.1.</w:t>
      </w:r>
      <w:r w:rsidRPr="00C13F74">
        <w:rPr>
          <w:rFonts w:eastAsiaTheme="minorHAnsi"/>
          <w:szCs w:val="28"/>
        </w:rPr>
        <w:tab/>
        <w:t>Наставник, которого я ищу, похож на меня.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3.2.</w:t>
      </w:r>
      <w:r w:rsidRPr="00C13F74">
        <w:rPr>
          <w:rFonts w:eastAsiaTheme="minorHAnsi"/>
          <w:szCs w:val="28"/>
        </w:rPr>
        <w:tab/>
        <w:t>Наставник, которого я ищу, похож на кого-то из реальных людей жизни.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3.3.</w:t>
      </w:r>
      <w:r w:rsidRPr="00C13F74">
        <w:rPr>
          <w:rFonts w:eastAsiaTheme="minorHAnsi"/>
          <w:szCs w:val="28"/>
        </w:rPr>
        <w:tab/>
        <w:t>Наставник, которого я ищу, – исторический герой.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3.4.</w:t>
      </w:r>
      <w:r w:rsidRPr="00C13F74">
        <w:rPr>
          <w:rFonts w:eastAsiaTheme="minorHAnsi"/>
          <w:szCs w:val="28"/>
        </w:rPr>
        <w:tab/>
        <w:t>Наставник,</w:t>
      </w:r>
      <w:r w:rsidRPr="00C13F74">
        <w:rPr>
          <w:rFonts w:eastAsiaTheme="minorHAnsi"/>
          <w:szCs w:val="28"/>
        </w:rPr>
        <w:tab/>
        <w:t>которого</w:t>
      </w:r>
      <w:r w:rsidRPr="00C13F74">
        <w:rPr>
          <w:rFonts w:eastAsiaTheme="minorHAnsi"/>
          <w:szCs w:val="28"/>
        </w:rPr>
        <w:tab/>
        <w:t>я</w:t>
      </w:r>
      <w:r w:rsidRPr="00C13F74">
        <w:rPr>
          <w:rFonts w:eastAsiaTheme="minorHAnsi"/>
          <w:szCs w:val="28"/>
        </w:rPr>
        <w:tab/>
        <w:t>ищу,</w:t>
      </w:r>
      <w:r w:rsidRPr="00C13F74">
        <w:rPr>
          <w:rFonts w:eastAsiaTheme="minorHAnsi"/>
          <w:szCs w:val="28"/>
        </w:rPr>
        <w:tab/>
        <w:t>–</w:t>
      </w:r>
      <w:r w:rsidRPr="00C13F74">
        <w:rPr>
          <w:rFonts w:eastAsiaTheme="minorHAnsi"/>
          <w:szCs w:val="28"/>
        </w:rPr>
        <w:tab/>
        <w:t>вымышленный</w:t>
      </w:r>
      <w:r w:rsidRPr="00C13F74">
        <w:rPr>
          <w:rFonts w:eastAsiaTheme="minorHAnsi"/>
          <w:szCs w:val="28"/>
        </w:rPr>
        <w:tab/>
        <w:t>(придуманный</w:t>
      </w:r>
      <w:r w:rsidRPr="00C13F74">
        <w:rPr>
          <w:rFonts w:eastAsiaTheme="minorHAnsi"/>
          <w:szCs w:val="28"/>
        </w:rPr>
        <w:tab/>
        <w:t>в литературе, в кино, в мультфильмах) герой.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3.5.</w:t>
      </w:r>
      <w:r w:rsidRPr="00C13F74">
        <w:rPr>
          <w:rFonts w:eastAsiaTheme="minorHAnsi"/>
          <w:szCs w:val="28"/>
        </w:rPr>
        <w:tab/>
        <w:t>Ищу уникального, ни на кого не похожего Наставника.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Какими</w:t>
      </w:r>
      <w:r w:rsidRPr="00C13F74">
        <w:rPr>
          <w:rFonts w:eastAsiaTheme="minorHAnsi"/>
          <w:szCs w:val="28"/>
        </w:rPr>
        <w:tab/>
        <w:t>положительными</w:t>
      </w:r>
      <w:r w:rsidRPr="00C13F74">
        <w:rPr>
          <w:rFonts w:eastAsiaTheme="minorHAnsi"/>
          <w:szCs w:val="28"/>
        </w:rPr>
        <w:tab/>
        <w:t>качествами</w:t>
      </w:r>
      <w:r w:rsidRPr="00C13F74">
        <w:rPr>
          <w:rFonts w:eastAsiaTheme="minorHAnsi"/>
          <w:szCs w:val="28"/>
        </w:rPr>
        <w:tab/>
        <w:t>должен</w:t>
      </w:r>
      <w:r w:rsidRPr="00C13F74">
        <w:rPr>
          <w:rFonts w:eastAsiaTheme="minorHAnsi"/>
          <w:szCs w:val="28"/>
        </w:rPr>
        <w:tab/>
        <w:t>обладать</w:t>
      </w:r>
      <w:r w:rsidRPr="00C13F74">
        <w:rPr>
          <w:rFonts w:eastAsiaTheme="minorHAnsi"/>
          <w:szCs w:val="28"/>
        </w:rPr>
        <w:tab/>
        <w:t>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4.1.</w:t>
      </w:r>
      <w:r w:rsidRPr="00C13F74">
        <w:rPr>
          <w:rFonts w:eastAsiaTheme="minorHAnsi"/>
          <w:szCs w:val="28"/>
        </w:rPr>
        <w:tab/>
      </w:r>
      <w:r>
        <w:rPr>
          <w:rFonts w:eastAsiaTheme="minorHAnsi"/>
          <w:szCs w:val="28"/>
        </w:rPr>
        <w:t>___________4.2._____________4.3.______________</w:t>
      </w:r>
      <w:r w:rsidRPr="00C13F74">
        <w:rPr>
          <w:rFonts w:eastAsiaTheme="minorHAnsi"/>
          <w:szCs w:val="28"/>
        </w:rPr>
        <w:t xml:space="preserve">4.4. </w:t>
      </w:r>
      <w:r>
        <w:rPr>
          <w:rFonts w:eastAsiaTheme="minorHAnsi"/>
          <w:szCs w:val="28"/>
        </w:rPr>
        <w:t>______________</w:t>
      </w:r>
      <w:r w:rsidRPr="00C13F74">
        <w:rPr>
          <w:rFonts w:eastAsiaTheme="minorHAnsi"/>
          <w:szCs w:val="28"/>
        </w:rPr>
        <w:tab/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Какой уровень образования должен быть у Наставника,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5.1.</w:t>
      </w:r>
      <w:r w:rsidRPr="00C13F74">
        <w:rPr>
          <w:rFonts w:eastAsiaTheme="minorHAnsi"/>
          <w:szCs w:val="28"/>
        </w:rPr>
        <w:tab/>
        <w:t>Наставник, которого я ищу, примерно моего уровня образования.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5.2.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ниже моего.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5.3.</w:t>
      </w:r>
      <w:r w:rsidRPr="00C13F74">
        <w:rPr>
          <w:rFonts w:eastAsiaTheme="minorHAnsi"/>
          <w:szCs w:val="28"/>
        </w:rPr>
        <w:tab/>
        <w:t>Уровень образования Наставни</w:t>
      </w:r>
      <w:r>
        <w:rPr>
          <w:rFonts w:eastAsiaTheme="minorHAnsi"/>
          <w:szCs w:val="28"/>
        </w:rPr>
        <w:t>ка, которого я ищу, выше моего.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5.4.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В какой профессиональной области Наставник, которого вы ищете, должен быть асом?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6.1.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моей настоящей или будущей профессиональной области.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6.2.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отличной от моей профессиональной области.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6.3.</w:t>
      </w:r>
      <w:r w:rsidRPr="00C13F74">
        <w:rPr>
          <w:rFonts w:eastAsiaTheme="minorHAnsi"/>
          <w:szCs w:val="28"/>
        </w:rPr>
        <w:tab/>
        <w:t>Профессионализм Наставника, которого я ищу, не имеет значения.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В каком комфортном месте должен проживать Наставник, которого вы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lastRenderedPageBreak/>
        <w:t>7.1.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рядом со мной.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7.2.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там, где комфортно ему.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7.3.</w:t>
      </w:r>
      <w:r w:rsidRPr="00C13F74">
        <w:rPr>
          <w:rFonts w:eastAsiaTheme="minorHAnsi"/>
          <w:szCs w:val="28"/>
        </w:rPr>
        <w:tab/>
        <w:t>Не имеет значения, где будет проживать Наставник, которого я ищу.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 какие темы вы будете вести приятные задушевные разговоры с Наставником, которого ищете?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8.1.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охотно разговариваю со своими близкими.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8.2.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ни с кем не разговариваю.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8.3.</w:t>
      </w:r>
      <w:r w:rsidRPr="00C13F74">
        <w:rPr>
          <w:rFonts w:eastAsiaTheme="minorHAnsi"/>
          <w:szCs w:val="28"/>
        </w:rPr>
        <w:tab/>
        <w:t>С Наставником, которого я ищу, мы не будем вести приятные задушевные разговоры.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Напишите, о каких самых радостных моментах своей жизни (личностных, семейных, общественных, профессиональных) вы будете вспоминать с Наставником, которого ищете.</w:t>
      </w:r>
    </w:p>
    <w:p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9.1_____________9.2._____________9.3.______________9.4.____________</w:t>
      </w:r>
    </w:p>
    <w:p w:rsidR="00A97BB1" w:rsidRDefault="00A97BB1" w:rsidP="00E22870">
      <w:pPr>
        <w:widowControl/>
        <w:autoSpaceDE/>
        <w:autoSpaceDN/>
        <w:spacing w:after="16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5" w:name="_Toc158119817"/>
      <w:r w:rsidRPr="00C13F74">
        <w:rPr>
          <w:rFonts w:eastAsiaTheme="minorHAnsi"/>
        </w:rPr>
        <w:lastRenderedPageBreak/>
        <w:t>Приложение 2.</w:t>
      </w:r>
      <w:bookmarkEnd w:id="55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Ориентировочный перечень положительных качеств наставника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Хороший наставник должен отличаться целым рядом положительных качеств, в частности: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высоким уровнем лояльности к образовательной организации, быть носителем ключевых общечеловеческих ценностей культуры;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системное представление о работе своей образовательной организации;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значительным опытом в сфере своей профессиональной деятельности;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желание быть наставником, иначе наставничество будет восприниматься как дополнительная нагрузка, а это рано или поздно скажется на качестве;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что важно — от наставника требуется искреннее стремление помогать подопечному, а не просто от случая к случаю оценивать результаты его достижений;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готовым инвестировать свое время в развитие наставляемого (это один из самых болезненных вопросов: стать хорошим наставником невозможно, если стремление помогать не является для человека безусловной ценностью);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способным к конструктивной критике: главное слово здесь —</w:t>
      </w:r>
    </w:p>
    <w:p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«конструктивная» (когда наставник дает оценку действий наставляемого, это не должно напоминать критический анализ — оценка в первую очередь должна содержать конкретные предложения по совместным действиям);</w:t>
      </w:r>
    </w:p>
    <w:p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проявлять инициативу и регулярно предоставлять обратную связь: хороший наставник — всегда в курсе проблем наставляемого, а если у подопечного появляются проблемы, он не дожидается окончания года, а принимает меры немедленно, чтобы своевременно скорректировать ситуацию.</w:t>
      </w:r>
      <w:r>
        <w:rPr>
          <w:rFonts w:eastAsiaTheme="minorHAnsi"/>
          <w:szCs w:val="28"/>
        </w:rPr>
        <w:br w:type="page"/>
      </w:r>
    </w:p>
    <w:p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6" w:name="_Toc158119818"/>
      <w:r w:rsidRPr="00C13F74">
        <w:rPr>
          <w:rFonts w:eastAsiaTheme="minorHAnsi"/>
        </w:rPr>
        <w:lastRenderedPageBreak/>
        <w:t>Приложение 3.</w:t>
      </w:r>
      <w:bookmarkEnd w:id="56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Важные этические правила общения и поведения наставника, которые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необходимо помнить</w:t>
      </w:r>
    </w:p>
    <w:p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Построение доверительных взаимоотношений с подопечными. В отношениях должны присутствовать доброжелательность, взаимное уважение, доверие и желание работать ВМЕСТЕ.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Основное правило – разъяснение, а не осуждение. Конфиденциальность. Правила и способы поддержания конфиденциальности оговариваются заранее.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Объективное оценивание с целью выявления зон роста и последующего предоставления обратной связи и обучения.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Наставнику необходимо: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собирать и анализировать информацию о том,</w:t>
      </w:r>
      <w:r w:rsidRPr="00C13F74">
        <w:rPr>
          <w:rFonts w:eastAsiaTheme="minorHAnsi"/>
          <w:szCs w:val="28"/>
        </w:rPr>
        <w:tab/>
        <w:t>что умеют и в чем затрудняются ученики;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определять методы и стратегии, которые помогут ученикам преодолеть трудности.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выяснить, что поможет ученикам лучше воспринять, обработать и усвоить информацию, получаемую от наставника (какой подход применить).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Применение метода коучинга в работе с учениками, который поможет ему находить свои отличительные преимущества, избегать ошибки, принимать осознанные решения, определиться с выбором будущей профессии.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Помощь подопечному в поиске собственного пути. Цель наставника - содействовать обучению, воспитанию и профессиональному самоопределению ученика, его личностному росту.</w:t>
      </w:r>
    </w:p>
    <w:p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Основные принципы наставничества: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добровольность;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открытость;</w:t>
      </w:r>
    </w:p>
    <w:p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компетентность;</w:t>
      </w:r>
    </w:p>
    <w:p w:rsidR="00A97BB1" w:rsidRDefault="00A97BB1" w:rsidP="008C7D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соблюдение общечеловеческих норм этики и общения.</w:t>
      </w:r>
      <w:r>
        <w:rPr>
          <w:rFonts w:eastAsiaTheme="minorHAnsi"/>
          <w:szCs w:val="28"/>
        </w:rPr>
        <w:br w:type="page"/>
      </w:r>
    </w:p>
    <w:p w:rsidR="00A97BB1" w:rsidRDefault="00A97BB1" w:rsidP="00DE5926">
      <w:pPr>
        <w:pStyle w:val="1"/>
        <w:jc w:val="right"/>
        <w:rPr>
          <w:rFonts w:eastAsiaTheme="minorHAnsi"/>
        </w:rPr>
      </w:pPr>
      <w:bookmarkStart w:id="57" w:name="_Toc158119819"/>
      <w:r w:rsidRPr="00C13F74">
        <w:rPr>
          <w:rFonts w:eastAsiaTheme="minorHAnsi"/>
        </w:rPr>
        <w:lastRenderedPageBreak/>
        <w:t>Приложение 4.</w:t>
      </w:r>
      <w:bookmarkEnd w:id="57"/>
    </w:p>
    <w:p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Кодекс Наставника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Наставник помогает наставляемому осознать свои сильные и слабые стороны и определить векторы развития.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Наставник ориентируется на близкие, достижимые для наставляемого цели, но обсуждает с ним также долгосрочную перспективу и будущее; четко и понятно формулирует задачи, которые ставит перед наставляемым.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Наставник является примером жизни, поведения и ценностей для наставляемого. Все, что он требует от наставляемого, должен знать и уметь сам.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Наставник постоянно работает над повышением своего профессионального и культурного уровня.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Наставник предлагает помощь в достижении целей и потребностей наставляемого и указывает на риски и противоречия.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Наставнические отношения формируются в условиях доверия, взаимообогащения, открытого диалога, который ведется на равных и дипломатично.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Наставник не обсуждает со своим наставляемым личные качества и недостатки своих коллег, друзей и руководителей.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10.</w:t>
      </w:r>
      <w:r w:rsidRPr="00C13F74">
        <w:rPr>
          <w:rFonts w:eastAsiaTheme="minorHAnsi"/>
          <w:szCs w:val="28"/>
        </w:rPr>
        <w:tab/>
        <w:t>Наставник творчески подходит к выполнению своей работы, используя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различные способы обучения, наставляемого и помощи ему в развитии прикладных умений и компетенций.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11.</w:t>
      </w:r>
      <w:r w:rsidRPr="00C13F74">
        <w:rPr>
          <w:rFonts w:eastAsiaTheme="minorHAnsi"/>
          <w:szCs w:val="28"/>
        </w:rPr>
        <w:tab/>
        <w:t>Наставник не боится признавать свои ошибки.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12.</w:t>
      </w:r>
      <w:r w:rsidRPr="00C13F74">
        <w:rPr>
          <w:rFonts w:eastAsiaTheme="minorHAnsi"/>
          <w:szCs w:val="28"/>
        </w:rPr>
        <w:tab/>
        <w:t>Наставник помогает наставляемому преодолевать плохое настроение и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неудачи, мотивирует, ободряет его и хвалит, если проделанная им работа заслуживает одобрения.</w:t>
      </w:r>
    </w:p>
    <w:p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13.</w:t>
      </w:r>
      <w:r w:rsidRPr="00C13F74">
        <w:rPr>
          <w:rFonts w:eastAsiaTheme="minorHAnsi"/>
          <w:szCs w:val="28"/>
        </w:rPr>
        <w:tab/>
        <w:t>Наставник не допускает, чтобы его плохое настроение и неудачи сказывалось на работе с наставляемым.</w:t>
      </w:r>
    </w:p>
    <w:p w:rsidR="008C7D11" w:rsidRDefault="00A97BB1" w:rsidP="008C7D11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14.</w:t>
      </w:r>
      <w:r w:rsidRPr="00C13F74">
        <w:rPr>
          <w:rFonts w:eastAsiaTheme="minorHAnsi"/>
          <w:szCs w:val="28"/>
        </w:rPr>
        <w:tab/>
        <w:t>Наставник всегда дает обратную связь, как положительную, так и отрицательную.</w:t>
      </w:r>
      <w:bookmarkStart w:id="58" w:name="_Hlk157773577"/>
      <w:bookmarkEnd w:id="58"/>
    </w:p>
    <w:sectPr w:rsidR="008C7D11" w:rsidSect="00E22870">
      <w:pgSz w:w="11910" w:h="16840"/>
      <w:pgMar w:top="851" w:right="960" w:bottom="1240" w:left="98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DC" w:rsidRDefault="009A35DC">
      <w:r>
        <w:separator/>
      </w:r>
    </w:p>
  </w:endnote>
  <w:endnote w:type="continuationSeparator" w:id="1">
    <w:p w:rsidR="009A35DC" w:rsidRDefault="009A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59" w:rsidRDefault="00817E5E">
    <w:pPr>
      <w:pStyle w:val="a3"/>
      <w:spacing w:line="14" w:lineRule="auto"/>
      <w:ind w:left="0" w:firstLine="0"/>
      <w:jc w:val="left"/>
      <w:rPr>
        <w:sz w:val="19"/>
      </w:rPr>
    </w:pPr>
    <w:r w:rsidRPr="00817E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pt;margin-top:778.1pt;width:18pt;height:15.3pt;z-index:-16674304;mso-position-horizontal-relative:page;mso-position-vertical-relative:page" filled="f" stroked="f">
          <v:textbox style="mso-next-textbox:#_x0000_s2049" inset="0,0,0,0">
            <w:txbxContent>
              <w:p w:rsidR="00691159" w:rsidRDefault="00817E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627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3D6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59" w:rsidRDefault="00817E5E">
    <w:pPr>
      <w:pStyle w:val="a3"/>
      <w:spacing w:line="14" w:lineRule="auto"/>
      <w:ind w:left="0" w:firstLine="0"/>
      <w:jc w:val="left"/>
      <w:rPr>
        <w:sz w:val="20"/>
      </w:rPr>
    </w:pPr>
    <w:r w:rsidRPr="00817E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7pt;margin-top:778.1pt;width:18pt;height:15.3pt;z-index:-16674816;mso-position-horizontal-relative:page;mso-position-vertical-relative:page" filled="f" stroked="f">
          <v:textbox style="mso-next-textbox:#_x0000_s2050" inset="0,0,0,0">
            <w:txbxContent>
              <w:p w:rsidR="00691159" w:rsidRDefault="00817E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627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3D6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DC" w:rsidRDefault="009A35DC">
      <w:r>
        <w:separator/>
      </w:r>
    </w:p>
  </w:footnote>
  <w:footnote w:type="continuationSeparator" w:id="1">
    <w:p w:rsidR="009A35DC" w:rsidRDefault="009A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C7D"/>
    <w:multiLevelType w:val="hybridMultilevel"/>
    <w:tmpl w:val="BD584CAA"/>
    <w:lvl w:ilvl="0" w:tplc="0F62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2DA7"/>
    <w:multiLevelType w:val="hybridMultilevel"/>
    <w:tmpl w:val="4C082310"/>
    <w:lvl w:ilvl="0" w:tplc="6672B14E">
      <w:numFmt w:val="bullet"/>
      <w:lvlText w:val="-"/>
      <w:lvlJc w:val="left"/>
      <w:pPr>
        <w:ind w:left="15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FCB0A4">
      <w:numFmt w:val="bullet"/>
      <w:lvlText w:val="•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E6428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19E481F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819A825A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25DEFEAC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B8D41D52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7" w:tplc="2F9E08C6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CF3E0B46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">
    <w:nsid w:val="14193774"/>
    <w:multiLevelType w:val="hybridMultilevel"/>
    <w:tmpl w:val="5CC8D6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921C7"/>
    <w:multiLevelType w:val="hybridMultilevel"/>
    <w:tmpl w:val="31CCD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95239A"/>
    <w:multiLevelType w:val="multilevel"/>
    <w:tmpl w:val="EBC0D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2C3297"/>
    <w:multiLevelType w:val="hybridMultilevel"/>
    <w:tmpl w:val="F626C0CA"/>
    <w:lvl w:ilvl="0" w:tplc="9F96BB02">
      <w:start w:val="4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8CC8F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C9DEEC4C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C88E93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44C82C0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A268FB3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0A281FE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5F2EEA90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C2481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6">
    <w:nsid w:val="29584AD0"/>
    <w:multiLevelType w:val="hybridMultilevel"/>
    <w:tmpl w:val="A3964A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82603A"/>
    <w:multiLevelType w:val="hybridMultilevel"/>
    <w:tmpl w:val="FAFE83B2"/>
    <w:lvl w:ilvl="0" w:tplc="A59AAC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5171EA"/>
    <w:multiLevelType w:val="hybridMultilevel"/>
    <w:tmpl w:val="C0D4156A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C5AFA"/>
    <w:multiLevelType w:val="multilevel"/>
    <w:tmpl w:val="EE885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9626AD"/>
    <w:multiLevelType w:val="hybridMultilevel"/>
    <w:tmpl w:val="07C8C77E"/>
    <w:lvl w:ilvl="0" w:tplc="FD3C8D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D42537"/>
    <w:multiLevelType w:val="hybridMultilevel"/>
    <w:tmpl w:val="D1C61782"/>
    <w:lvl w:ilvl="0" w:tplc="306AD4B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BEB152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AFEDDDE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2CCAAD0E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9D46FC20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F2A2D954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119292A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ED521DFE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2A7F0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12">
    <w:nsid w:val="4AFC5B97"/>
    <w:multiLevelType w:val="hybridMultilevel"/>
    <w:tmpl w:val="992EE318"/>
    <w:lvl w:ilvl="0" w:tplc="C79C559A">
      <w:start w:val="1"/>
      <w:numFmt w:val="decimal"/>
      <w:lvlText w:val="%1."/>
      <w:lvlJc w:val="left"/>
      <w:pPr>
        <w:ind w:left="153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EEA090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381E42E2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3" w:tplc="402A0842">
      <w:numFmt w:val="bullet"/>
      <w:lvlText w:val="•"/>
      <w:lvlJc w:val="left"/>
      <w:pPr>
        <w:ind w:left="3101" w:hanging="327"/>
      </w:pPr>
      <w:rPr>
        <w:rFonts w:hint="default"/>
        <w:lang w:val="ru-RU" w:eastAsia="en-US" w:bidi="ar-SA"/>
      </w:rPr>
    </w:lvl>
    <w:lvl w:ilvl="4" w:tplc="50EE2E70">
      <w:numFmt w:val="bullet"/>
      <w:lvlText w:val="•"/>
      <w:lvlJc w:val="left"/>
      <w:pPr>
        <w:ind w:left="4081" w:hanging="327"/>
      </w:pPr>
      <w:rPr>
        <w:rFonts w:hint="default"/>
        <w:lang w:val="ru-RU" w:eastAsia="en-US" w:bidi="ar-SA"/>
      </w:rPr>
    </w:lvl>
    <w:lvl w:ilvl="5" w:tplc="C7FA651A">
      <w:numFmt w:val="bullet"/>
      <w:lvlText w:val="•"/>
      <w:lvlJc w:val="left"/>
      <w:pPr>
        <w:ind w:left="5062" w:hanging="327"/>
      </w:pPr>
      <w:rPr>
        <w:rFonts w:hint="default"/>
        <w:lang w:val="ru-RU" w:eastAsia="en-US" w:bidi="ar-SA"/>
      </w:rPr>
    </w:lvl>
    <w:lvl w:ilvl="6" w:tplc="350EAB36">
      <w:numFmt w:val="bullet"/>
      <w:lvlText w:val="•"/>
      <w:lvlJc w:val="left"/>
      <w:pPr>
        <w:ind w:left="6042" w:hanging="327"/>
      </w:pPr>
      <w:rPr>
        <w:rFonts w:hint="default"/>
        <w:lang w:val="ru-RU" w:eastAsia="en-US" w:bidi="ar-SA"/>
      </w:rPr>
    </w:lvl>
    <w:lvl w:ilvl="7" w:tplc="D5781252">
      <w:numFmt w:val="bullet"/>
      <w:lvlText w:val="•"/>
      <w:lvlJc w:val="left"/>
      <w:pPr>
        <w:ind w:left="7022" w:hanging="327"/>
      </w:pPr>
      <w:rPr>
        <w:rFonts w:hint="default"/>
        <w:lang w:val="ru-RU" w:eastAsia="en-US" w:bidi="ar-SA"/>
      </w:rPr>
    </w:lvl>
    <w:lvl w:ilvl="8" w:tplc="247C07D0">
      <w:numFmt w:val="bullet"/>
      <w:lvlText w:val="•"/>
      <w:lvlJc w:val="left"/>
      <w:pPr>
        <w:ind w:left="8003" w:hanging="327"/>
      </w:pPr>
      <w:rPr>
        <w:rFonts w:hint="default"/>
        <w:lang w:val="ru-RU" w:eastAsia="en-US" w:bidi="ar-SA"/>
      </w:rPr>
    </w:lvl>
  </w:abstractNum>
  <w:abstractNum w:abstractNumId="13">
    <w:nsid w:val="4B0964B3"/>
    <w:multiLevelType w:val="hybridMultilevel"/>
    <w:tmpl w:val="EA56ABC0"/>
    <w:lvl w:ilvl="0" w:tplc="FD3C8D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E56CB"/>
    <w:multiLevelType w:val="hybridMultilevel"/>
    <w:tmpl w:val="E8C44ED2"/>
    <w:lvl w:ilvl="0" w:tplc="63145DEA">
      <w:start w:val="1"/>
      <w:numFmt w:val="decimal"/>
      <w:lvlText w:val="%1."/>
      <w:lvlJc w:val="left"/>
      <w:pPr>
        <w:ind w:left="15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CA962">
      <w:numFmt w:val="bullet"/>
      <w:lvlText w:val="•"/>
      <w:lvlJc w:val="left"/>
      <w:pPr>
        <w:ind w:left="1140" w:hanging="346"/>
      </w:pPr>
      <w:rPr>
        <w:rFonts w:hint="default"/>
        <w:lang w:val="ru-RU" w:eastAsia="en-US" w:bidi="ar-SA"/>
      </w:rPr>
    </w:lvl>
    <w:lvl w:ilvl="2" w:tplc="BF8CD260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3" w:tplc="672442A4">
      <w:numFmt w:val="bullet"/>
      <w:lvlText w:val="•"/>
      <w:lvlJc w:val="left"/>
      <w:pPr>
        <w:ind w:left="3101" w:hanging="346"/>
      </w:pPr>
      <w:rPr>
        <w:rFonts w:hint="default"/>
        <w:lang w:val="ru-RU" w:eastAsia="en-US" w:bidi="ar-SA"/>
      </w:rPr>
    </w:lvl>
    <w:lvl w:ilvl="4" w:tplc="041E5400">
      <w:numFmt w:val="bullet"/>
      <w:lvlText w:val="•"/>
      <w:lvlJc w:val="left"/>
      <w:pPr>
        <w:ind w:left="4081" w:hanging="346"/>
      </w:pPr>
      <w:rPr>
        <w:rFonts w:hint="default"/>
        <w:lang w:val="ru-RU" w:eastAsia="en-US" w:bidi="ar-SA"/>
      </w:rPr>
    </w:lvl>
    <w:lvl w:ilvl="5" w:tplc="EAE61076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EB4C7226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9002439C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8" w:tplc="45263694">
      <w:numFmt w:val="bullet"/>
      <w:lvlText w:val="•"/>
      <w:lvlJc w:val="left"/>
      <w:pPr>
        <w:ind w:left="8003" w:hanging="346"/>
      </w:pPr>
      <w:rPr>
        <w:rFonts w:hint="default"/>
        <w:lang w:val="ru-RU" w:eastAsia="en-US" w:bidi="ar-SA"/>
      </w:rPr>
    </w:lvl>
  </w:abstractNum>
  <w:abstractNum w:abstractNumId="15">
    <w:nsid w:val="55AA124A"/>
    <w:multiLevelType w:val="hybridMultilevel"/>
    <w:tmpl w:val="78CCA6EC"/>
    <w:lvl w:ilvl="0" w:tplc="82EE7C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24C13"/>
    <w:multiLevelType w:val="hybridMultilevel"/>
    <w:tmpl w:val="57AC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C6E26"/>
    <w:multiLevelType w:val="hybridMultilevel"/>
    <w:tmpl w:val="226CF646"/>
    <w:lvl w:ilvl="0" w:tplc="59963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BF55F2"/>
    <w:multiLevelType w:val="hybridMultilevel"/>
    <w:tmpl w:val="DE5C2742"/>
    <w:lvl w:ilvl="0" w:tplc="7BDACA0A">
      <w:start w:val="1"/>
      <w:numFmt w:val="decimal"/>
      <w:lvlText w:val="%1."/>
      <w:lvlJc w:val="left"/>
      <w:pPr>
        <w:ind w:left="15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F0C864">
      <w:numFmt w:val="bullet"/>
      <w:lvlText w:val="•"/>
      <w:lvlJc w:val="left"/>
      <w:pPr>
        <w:ind w:left="1140" w:hanging="307"/>
      </w:pPr>
      <w:rPr>
        <w:rFonts w:hint="default"/>
        <w:lang w:val="ru-RU" w:eastAsia="en-US" w:bidi="ar-SA"/>
      </w:rPr>
    </w:lvl>
    <w:lvl w:ilvl="2" w:tplc="3BBE6B6E">
      <w:numFmt w:val="bullet"/>
      <w:lvlText w:val="•"/>
      <w:lvlJc w:val="left"/>
      <w:pPr>
        <w:ind w:left="2120" w:hanging="307"/>
      </w:pPr>
      <w:rPr>
        <w:rFonts w:hint="default"/>
        <w:lang w:val="ru-RU" w:eastAsia="en-US" w:bidi="ar-SA"/>
      </w:rPr>
    </w:lvl>
    <w:lvl w:ilvl="3" w:tplc="E772C234">
      <w:numFmt w:val="bullet"/>
      <w:lvlText w:val="•"/>
      <w:lvlJc w:val="left"/>
      <w:pPr>
        <w:ind w:left="3101" w:hanging="307"/>
      </w:pPr>
      <w:rPr>
        <w:rFonts w:hint="default"/>
        <w:lang w:val="ru-RU" w:eastAsia="en-US" w:bidi="ar-SA"/>
      </w:rPr>
    </w:lvl>
    <w:lvl w:ilvl="4" w:tplc="D276A014">
      <w:numFmt w:val="bullet"/>
      <w:lvlText w:val="•"/>
      <w:lvlJc w:val="left"/>
      <w:pPr>
        <w:ind w:left="4081" w:hanging="307"/>
      </w:pPr>
      <w:rPr>
        <w:rFonts w:hint="default"/>
        <w:lang w:val="ru-RU" w:eastAsia="en-US" w:bidi="ar-SA"/>
      </w:rPr>
    </w:lvl>
    <w:lvl w:ilvl="5" w:tplc="BAFE4ACC">
      <w:numFmt w:val="bullet"/>
      <w:lvlText w:val="•"/>
      <w:lvlJc w:val="left"/>
      <w:pPr>
        <w:ind w:left="5062" w:hanging="307"/>
      </w:pPr>
      <w:rPr>
        <w:rFonts w:hint="default"/>
        <w:lang w:val="ru-RU" w:eastAsia="en-US" w:bidi="ar-SA"/>
      </w:rPr>
    </w:lvl>
    <w:lvl w:ilvl="6" w:tplc="D3C4B902">
      <w:numFmt w:val="bullet"/>
      <w:lvlText w:val="•"/>
      <w:lvlJc w:val="left"/>
      <w:pPr>
        <w:ind w:left="6042" w:hanging="307"/>
      </w:pPr>
      <w:rPr>
        <w:rFonts w:hint="default"/>
        <w:lang w:val="ru-RU" w:eastAsia="en-US" w:bidi="ar-SA"/>
      </w:rPr>
    </w:lvl>
    <w:lvl w:ilvl="7" w:tplc="16D68066">
      <w:numFmt w:val="bullet"/>
      <w:lvlText w:val="•"/>
      <w:lvlJc w:val="left"/>
      <w:pPr>
        <w:ind w:left="7022" w:hanging="307"/>
      </w:pPr>
      <w:rPr>
        <w:rFonts w:hint="default"/>
        <w:lang w:val="ru-RU" w:eastAsia="en-US" w:bidi="ar-SA"/>
      </w:rPr>
    </w:lvl>
    <w:lvl w:ilvl="8" w:tplc="5C7C619C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19">
    <w:nsid w:val="5A3437DE"/>
    <w:multiLevelType w:val="hybridMultilevel"/>
    <w:tmpl w:val="1AACB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6E1169"/>
    <w:multiLevelType w:val="hybridMultilevel"/>
    <w:tmpl w:val="1C4CFD92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B63773"/>
    <w:multiLevelType w:val="hybridMultilevel"/>
    <w:tmpl w:val="F98E6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30F33"/>
    <w:multiLevelType w:val="multilevel"/>
    <w:tmpl w:val="948E8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65496337"/>
    <w:multiLevelType w:val="hybridMultilevel"/>
    <w:tmpl w:val="EF94C122"/>
    <w:lvl w:ilvl="0" w:tplc="C74ADBA6">
      <w:start w:val="1"/>
      <w:numFmt w:val="decimal"/>
      <w:lvlText w:val="%1."/>
      <w:lvlJc w:val="left"/>
      <w:pPr>
        <w:ind w:left="11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0C040">
      <w:numFmt w:val="bullet"/>
      <w:lvlText w:val="•"/>
      <w:lvlJc w:val="left"/>
      <w:pPr>
        <w:ind w:left="2022" w:hanging="283"/>
      </w:pPr>
      <w:rPr>
        <w:rFonts w:hint="default"/>
        <w:lang w:val="ru-RU" w:eastAsia="en-US" w:bidi="ar-SA"/>
      </w:rPr>
    </w:lvl>
    <w:lvl w:ilvl="2" w:tplc="0D98D50E">
      <w:numFmt w:val="bullet"/>
      <w:lvlText w:val="•"/>
      <w:lvlJc w:val="left"/>
      <w:pPr>
        <w:ind w:left="2904" w:hanging="283"/>
      </w:pPr>
      <w:rPr>
        <w:rFonts w:hint="default"/>
        <w:lang w:val="ru-RU" w:eastAsia="en-US" w:bidi="ar-SA"/>
      </w:rPr>
    </w:lvl>
    <w:lvl w:ilvl="3" w:tplc="034CBE56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828A90F6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AF5ABBE6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054238D6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B3F89D2E">
      <w:numFmt w:val="bullet"/>
      <w:lvlText w:val="•"/>
      <w:lvlJc w:val="left"/>
      <w:pPr>
        <w:ind w:left="7316" w:hanging="283"/>
      </w:pPr>
      <w:rPr>
        <w:rFonts w:hint="default"/>
        <w:lang w:val="ru-RU" w:eastAsia="en-US" w:bidi="ar-SA"/>
      </w:rPr>
    </w:lvl>
    <w:lvl w:ilvl="8" w:tplc="630C5E2A">
      <w:numFmt w:val="bullet"/>
      <w:lvlText w:val="•"/>
      <w:lvlJc w:val="left"/>
      <w:pPr>
        <w:ind w:left="8199" w:hanging="283"/>
      </w:pPr>
      <w:rPr>
        <w:rFonts w:hint="default"/>
        <w:lang w:val="ru-RU" w:eastAsia="en-US" w:bidi="ar-SA"/>
      </w:rPr>
    </w:lvl>
  </w:abstractNum>
  <w:abstractNum w:abstractNumId="24">
    <w:nsid w:val="677C46E8"/>
    <w:multiLevelType w:val="hybridMultilevel"/>
    <w:tmpl w:val="E51E3E42"/>
    <w:lvl w:ilvl="0" w:tplc="DAEAFD16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B722632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A5147A9C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1D245638">
      <w:numFmt w:val="bullet"/>
      <w:lvlText w:val="•"/>
      <w:lvlJc w:val="left"/>
      <w:pPr>
        <w:ind w:left="3703" w:hanging="164"/>
      </w:pPr>
      <w:rPr>
        <w:rFonts w:hint="default"/>
        <w:lang w:val="ru-RU" w:eastAsia="en-US" w:bidi="ar-SA"/>
      </w:rPr>
    </w:lvl>
    <w:lvl w:ilvl="4" w:tplc="1CC4E3E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4B7096A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97EC928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7" w:tplc="B15CBDE8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07CEB1DE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5">
    <w:nsid w:val="6C1372A8"/>
    <w:multiLevelType w:val="hybridMultilevel"/>
    <w:tmpl w:val="DEA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90EAC"/>
    <w:multiLevelType w:val="hybridMultilevel"/>
    <w:tmpl w:val="FFF05C90"/>
    <w:lvl w:ilvl="0" w:tplc="5F56C838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A690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8E5CFA3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3" w:tplc="4D2C1A8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14A6946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490CE050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DA0CA956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C3A06092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420E74EC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27">
    <w:nsid w:val="6F0E4364"/>
    <w:multiLevelType w:val="hybridMultilevel"/>
    <w:tmpl w:val="2ECC9E0E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2D67E3"/>
    <w:multiLevelType w:val="hybridMultilevel"/>
    <w:tmpl w:val="810E717A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E75D40"/>
    <w:multiLevelType w:val="hybridMultilevel"/>
    <w:tmpl w:val="4F306AEA"/>
    <w:lvl w:ilvl="0" w:tplc="022CCE3A">
      <w:start w:val="1"/>
      <w:numFmt w:val="decimal"/>
      <w:lvlText w:val="%1."/>
      <w:lvlJc w:val="left"/>
      <w:pPr>
        <w:ind w:left="1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AA59A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6CE026E0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3" w:tplc="E58481B6">
      <w:numFmt w:val="bullet"/>
      <w:lvlText w:val="•"/>
      <w:lvlJc w:val="left"/>
      <w:pPr>
        <w:ind w:left="3101" w:hanging="308"/>
      </w:pPr>
      <w:rPr>
        <w:rFonts w:hint="default"/>
        <w:lang w:val="ru-RU" w:eastAsia="en-US" w:bidi="ar-SA"/>
      </w:rPr>
    </w:lvl>
    <w:lvl w:ilvl="4" w:tplc="BD70E752">
      <w:numFmt w:val="bullet"/>
      <w:lvlText w:val="•"/>
      <w:lvlJc w:val="left"/>
      <w:pPr>
        <w:ind w:left="4081" w:hanging="308"/>
      </w:pPr>
      <w:rPr>
        <w:rFonts w:hint="default"/>
        <w:lang w:val="ru-RU" w:eastAsia="en-US" w:bidi="ar-SA"/>
      </w:rPr>
    </w:lvl>
    <w:lvl w:ilvl="5" w:tplc="C07AB2EA">
      <w:numFmt w:val="bullet"/>
      <w:lvlText w:val="•"/>
      <w:lvlJc w:val="left"/>
      <w:pPr>
        <w:ind w:left="5062" w:hanging="308"/>
      </w:pPr>
      <w:rPr>
        <w:rFonts w:hint="default"/>
        <w:lang w:val="ru-RU" w:eastAsia="en-US" w:bidi="ar-SA"/>
      </w:rPr>
    </w:lvl>
    <w:lvl w:ilvl="6" w:tplc="6168572A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7" w:tplc="7DCC79EC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8" w:tplc="D4AA3F60">
      <w:numFmt w:val="bullet"/>
      <w:lvlText w:val="•"/>
      <w:lvlJc w:val="left"/>
      <w:pPr>
        <w:ind w:left="8003" w:hanging="308"/>
      </w:pPr>
      <w:rPr>
        <w:rFonts w:hint="default"/>
        <w:lang w:val="ru-RU" w:eastAsia="en-US" w:bidi="ar-SA"/>
      </w:rPr>
    </w:lvl>
  </w:abstractNum>
  <w:abstractNum w:abstractNumId="30">
    <w:nsid w:val="7CBA382E"/>
    <w:multiLevelType w:val="hybridMultilevel"/>
    <w:tmpl w:val="1FE85A78"/>
    <w:lvl w:ilvl="0" w:tplc="67083776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1">
    <w:nsid w:val="7D237B5C"/>
    <w:multiLevelType w:val="hybridMultilevel"/>
    <w:tmpl w:val="7B0A8B30"/>
    <w:lvl w:ilvl="0" w:tplc="1738026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69CB2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2" w:tplc="EBBC377E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6360B8C4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4" w:tplc="BD0CF9E4">
      <w:numFmt w:val="bullet"/>
      <w:lvlText w:val="•"/>
      <w:lvlJc w:val="left"/>
      <w:pPr>
        <w:ind w:left="3876" w:hanging="164"/>
      </w:pPr>
      <w:rPr>
        <w:rFonts w:hint="default"/>
        <w:lang w:val="ru-RU" w:eastAsia="en-US" w:bidi="ar-SA"/>
      </w:rPr>
    </w:lvl>
    <w:lvl w:ilvl="5" w:tplc="3E989F6C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6" w:tplc="8DBA95C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 w:tplc="3684E2B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8" w:tplc="8334DB82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3"/>
  </w:num>
  <w:num w:numId="6">
    <w:abstractNumId w:val="24"/>
  </w:num>
  <w:num w:numId="7">
    <w:abstractNumId w:val="31"/>
  </w:num>
  <w:num w:numId="8">
    <w:abstractNumId w:val="11"/>
  </w:num>
  <w:num w:numId="9">
    <w:abstractNumId w:val="14"/>
  </w:num>
  <w:num w:numId="10">
    <w:abstractNumId w:val="1"/>
  </w:num>
  <w:num w:numId="11">
    <w:abstractNumId w:val="26"/>
  </w:num>
  <w:num w:numId="12">
    <w:abstractNumId w:val="7"/>
  </w:num>
  <w:num w:numId="13">
    <w:abstractNumId w:val="22"/>
  </w:num>
  <w:num w:numId="14">
    <w:abstractNumId w:val="30"/>
  </w:num>
  <w:num w:numId="15">
    <w:abstractNumId w:val="3"/>
  </w:num>
  <w:num w:numId="16">
    <w:abstractNumId w:val="19"/>
  </w:num>
  <w:num w:numId="17">
    <w:abstractNumId w:val="13"/>
  </w:num>
  <w:num w:numId="18">
    <w:abstractNumId w:val="10"/>
  </w:num>
  <w:num w:numId="19">
    <w:abstractNumId w:val="27"/>
  </w:num>
  <w:num w:numId="20">
    <w:abstractNumId w:val="8"/>
  </w:num>
  <w:num w:numId="21">
    <w:abstractNumId w:val="4"/>
  </w:num>
  <w:num w:numId="22">
    <w:abstractNumId w:val="2"/>
  </w:num>
  <w:num w:numId="23">
    <w:abstractNumId w:val="17"/>
  </w:num>
  <w:num w:numId="24">
    <w:abstractNumId w:val="6"/>
  </w:num>
  <w:num w:numId="25">
    <w:abstractNumId w:val="0"/>
  </w:num>
  <w:num w:numId="26">
    <w:abstractNumId w:val="28"/>
  </w:num>
  <w:num w:numId="27">
    <w:abstractNumId w:val="20"/>
  </w:num>
  <w:num w:numId="28">
    <w:abstractNumId w:val="25"/>
  </w:num>
  <w:num w:numId="29">
    <w:abstractNumId w:val="16"/>
  </w:num>
  <w:num w:numId="30">
    <w:abstractNumId w:val="21"/>
  </w:num>
  <w:num w:numId="31">
    <w:abstractNumId w:val="15"/>
  </w:num>
  <w:num w:numId="32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1159"/>
    <w:rsid w:val="000037EB"/>
    <w:rsid w:val="00022A7E"/>
    <w:rsid w:val="00031F4A"/>
    <w:rsid w:val="000842BE"/>
    <w:rsid w:val="000A662C"/>
    <w:rsid w:val="000D5358"/>
    <w:rsid w:val="000E1754"/>
    <w:rsid w:val="000E3EA4"/>
    <w:rsid w:val="000E7C0B"/>
    <w:rsid w:val="000F6C6C"/>
    <w:rsid w:val="00111CC7"/>
    <w:rsid w:val="00126738"/>
    <w:rsid w:val="00166014"/>
    <w:rsid w:val="00180697"/>
    <w:rsid w:val="001D11B8"/>
    <w:rsid w:val="001E4EB6"/>
    <w:rsid w:val="00243E06"/>
    <w:rsid w:val="00292558"/>
    <w:rsid w:val="002B1CE6"/>
    <w:rsid w:val="002D7895"/>
    <w:rsid w:val="002E43A5"/>
    <w:rsid w:val="002F4F3E"/>
    <w:rsid w:val="003226D5"/>
    <w:rsid w:val="00325802"/>
    <w:rsid w:val="003407FA"/>
    <w:rsid w:val="003A244A"/>
    <w:rsid w:val="003D33AA"/>
    <w:rsid w:val="00411F4F"/>
    <w:rsid w:val="0041604F"/>
    <w:rsid w:val="00416A27"/>
    <w:rsid w:val="004602B6"/>
    <w:rsid w:val="00475FA7"/>
    <w:rsid w:val="004824F5"/>
    <w:rsid w:val="00486046"/>
    <w:rsid w:val="00494A9D"/>
    <w:rsid w:val="004B270A"/>
    <w:rsid w:val="004E5301"/>
    <w:rsid w:val="00506DD1"/>
    <w:rsid w:val="0051406E"/>
    <w:rsid w:val="00522F93"/>
    <w:rsid w:val="005760E7"/>
    <w:rsid w:val="005A7AB8"/>
    <w:rsid w:val="005B694F"/>
    <w:rsid w:val="005C7F2E"/>
    <w:rsid w:val="005F70FA"/>
    <w:rsid w:val="00603EAE"/>
    <w:rsid w:val="0061133F"/>
    <w:rsid w:val="00615C51"/>
    <w:rsid w:val="006275BB"/>
    <w:rsid w:val="0066489B"/>
    <w:rsid w:val="00673288"/>
    <w:rsid w:val="0068340E"/>
    <w:rsid w:val="00691159"/>
    <w:rsid w:val="00691FE1"/>
    <w:rsid w:val="006A3CCD"/>
    <w:rsid w:val="006D42FA"/>
    <w:rsid w:val="006E6C11"/>
    <w:rsid w:val="006F2B55"/>
    <w:rsid w:val="006F6B60"/>
    <w:rsid w:val="00700A5F"/>
    <w:rsid w:val="00741E10"/>
    <w:rsid w:val="007719AC"/>
    <w:rsid w:val="00787446"/>
    <w:rsid w:val="007E668D"/>
    <w:rsid w:val="007F2F4D"/>
    <w:rsid w:val="00801198"/>
    <w:rsid w:val="00816780"/>
    <w:rsid w:val="00817E5E"/>
    <w:rsid w:val="00820137"/>
    <w:rsid w:val="00825FA2"/>
    <w:rsid w:val="0083027C"/>
    <w:rsid w:val="008502A7"/>
    <w:rsid w:val="008661B2"/>
    <w:rsid w:val="0086789D"/>
    <w:rsid w:val="0087275A"/>
    <w:rsid w:val="008A5184"/>
    <w:rsid w:val="008B51F6"/>
    <w:rsid w:val="008C01A9"/>
    <w:rsid w:val="008C7D11"/>
    <w:rsid w:val="008D7FFD"/>
    <w:rsid w:val="008E1E71"/>
    <w:rsid w:val="008F5419"/>
    <w:rsid w:val="00905ECA"/>
    <w:rsid w:val="009112C9"/>
    <w:rsid w:val="00926764"/>
    <w:rsid w:val="00951A9B"/>
    <w:rsid w:val="00960FFE"/>
    <w:rsid w:val="009627E9"/>
    <w:rsid w:val="00981608"/>
    <w:rsid w:val="0099049E"/>
    <w:rsid w:val="009A277A"/>
    <w:rsid w:val="009A35DC"/>
    <w:rsid w:val="009A7969"/>
    <w:rsid w:val="009B1EB9"/>
    <w:rsid w:val="009B28B8"/>
    <w:rsid w:val="009C000D"/>
    <w:rsid w:val="00A01248"/>
    <w:rsid w:val="00A07DC3"/>
    <w:rsid w:val="00A13028"/>
    <w:rsid w:val="00A14677"/>
    <w:rsid w:val="00A55417"/>
    <w:rsid w:val="00A72243"/>
    <w:rsid w:val="00A97BB1"/>
    <w:rsid w:val="00AB17BF"/>
    <w:rsid w:val="00AD3A29"/>
    <w:rsid w:val="00AD6904"/>
    <w:rsid w:val="00B03F81"/>
    <w:rsid w:val="00B56F12"/>
    <w:rsid w:val="00B814DF"/>
    <w:rsid w:val="00BA3025"/>
    <w:rsid w:val="00BB2744"/>
    <w:rsid w:val="00BD334F"/>
    <w:rsid w:val="00C0097B"/>
    <w:rsid w:val="00C07D58"/>
    <w:rsid w:val="00C24CAD"/>
    <w:rsid w:val="00C32C6D"/>
    <w:rsid w:val="00C640AA"/>
    <w:rsid w:val="00C83CBF"/>
    <w:rsid w:val="00CB0012"/>
    <w:rsid w:val="00CB3CBD"/>
    <w:rsid w:val="00D00914"/>
    <w:rsid w:val="00D33041"/>
    <w:rsid w:val="00D501FB"/>
    <w:rsid w:val="00D66886"/>
    <w:rsid w:val="00D823FD"/>
    <w:rsid w:val="00DB4997"/>
    <w:rsid w:val="00DB719A"/>
    <w:rsid w:val="00DC7129"/>
    <w:rsid w:val="00DD1341"/>
    <w:rsid w:val="00DD36C6"/>
    <w:rsid w:val="00DE0AA9"/>
    <w:rsid w:val="00DE5926"/>
    <w:rsid w:val="00DF31CD"/>
    <w:rsid w:val="00E13FCA"/>
    <w:rsid w:val="00E14462"/>
    <w:rsid w:val="00E22870"/>
    <w:rsid w:val="00E437F7"/>
    <w:rsid w:val="00E57F85"/>
    <w:rsid w:val="00E64D62"/>
    <w:rsid w:val="00E83E07"/>
    <w:rsid w:val="00EA0B83"/>
    <w:rsid w:val="00EB290C"/>
    <w:rsid w:val="00F03D62"/>
    <w:rsid w:val="00F04C5A"/>
    <w:rsid w:val="00F05E65"/>
    <w:rsid w:val="00F146F6"/>
    <w:rsid w:val="00F46753"/>
    <w:rsid w:val="00F46F3B"/>
    <w:rsid w:val="00F700D1"/>
    <w:rsid w:val="00FA7E22"/>
    <w:rsid w:val="00FB5D1B"/>
    <w:rsid w:val="00FC3DB4"/>
    <w:rsid w:val="00FD7372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2"/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9"/>
    <w:qFormat/>
    <w:rsid w:val="00B56F12"/>
    <w:pPr>
      <w:spacing w:before="120" w:after="12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uiPriority w:val="9"/>
    <w:unhideWhenUsed/>
    <w:qFormat/>
    <w:rsid w:val="00B56F12"/>
    <w:pPr>
      <w:spacing w:before="120" w:after="120"/>
      <w:jc w:val="center"/>
      <w:outlineLvl w:val="1"/>
    </w:pPr>
    <w:rPr>
      <w:b/>
      <w:bCs/>
      <w:szCs w:val="28"/>
    </w:rPr>
  </w:style>
  <w:style w:type="paragraph" w:styleId="3">
    <w:name w:val="heading 3"/>
    <w:basedOn w:val="2"/>
    <w:uiPriority w:val="9"/>
    <w:unhideWhenUsed/>
    <w:qFormat/>
    <w:rsid w:val="00B56F12"/>
    <w:pPr>
      <w:spacing w:line="276" w:lineRule="auto"/>
      <w:ind w:left="225" w:right="24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56F12"/>
    <w:pPr>
      <w:spacing w:before="120" w:after="120"/>
    </w:pPr>
    <w:rPr>
      <w:szCs w:val="28"/>
    </w:rPr>
  </w:style>
  <w:style w:type="paragraph" w:styleId="20">
    <w:name w:val="toc 2"/>
    <w:basedOn w:val="a"/>
    <w:uiPriority w:val="39"/>
    <w:qFormat/>
    <w:rsid w:val="00B56F12"/>
    <w:pPr>
      <w:spacing w:before="120" w:after="120"/>
      <w:ind w:left="720"/>
    </w:pPr>
    <w:rPr>
      <w:bCs/>
      <w:iCs/>
    </w:rPr>
  </w:style>
  <w:style w:type="paragraph" w:styleId="a3">
    <w:name w:val="Body Text"/>
    <w:basedOn w:val="a"/>
    <w:uiPriority w:val="1"/>
    <w:qFormat/>
    <w:rsid w:val="00817E5E"/>
    <w:pPr>
      <w:ind w:left="153" w:firstLine="710"/>
      <w:jc w:val="both"/>
    </w:pPr>
    <w:rPr>
      <w:szCs w:val="28"/>
    </w:rPr>
  </w:style>
  <w:style w:type="paragraph" w:styleId="a4">
    <w:name w:val="Title"/>
    <w:basedOn w:val="a"/>
    <w:uiPriority w:val="10"/>
    <w:qFormat/>
    <w:rsid w:val="00817E5E"/>
    <w:pPr>
      <w:ind w:left="210" w:right="248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817E5E"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17E5E"/>
    <w:pPr>
      <w:ind w:left="110"/>
    </w:pPr>
  </w:style>
  <w:style w:type="paragraph" w:styleId="a6">
    <w:name w:val="No Spacing"/>
    <w:link w:val="a7"/>
    <w:uiPriority w:val="1"/>
    <w:qFormat/>
    <w:rsid w:val="00AD690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AD6904"/>
    <w:rPr>
      <w:rFonts w:ascii="Calibri" w:eastAsia="Calibri" w:hAnsi="Calibri" w:cs="Times New Roman"/>
      <w:lang w:val="ru-RU"/>
    </w:rPr>
  </w:style>
  <w:style w:type="character" w:customStyle="1" w:styleId="c9">
    <w:name w:val="c9"/>
    <w:basedOn w:val="a0"/>
    <w:rsid w:val="009B28B8"/>
  </w:style>
  <w:style w:type="paragraph" w:customStyle="1" w:styleId="c0">
    <w:name w:val="c0"/>
    <w:basedOn w:val="a"/>
    <w:rsid w:val="009B28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B28B8"/>
  </w:style>
  <w:style w:type="paragraph" w:styleId="a8">
    <w:name w:val="header"/>
    <w:basedOn w:val="a"/>
    <w:link w:val="a9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F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D42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2FA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semiHidden/>
    <w:unhideWhenUsed/>
    <w:rsid w:val="008F541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F54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8F541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F03D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D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gppu.ru/about/publications/deviant_behavi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ogramma-psihologicheskogo-treninga-razvitie-kommunikativnoj-kompetentnosti-podrostkov-5711075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urok.ru/trening-dlya-podrostkov-shkola-lidera-3694928.html?ysclid=ls36ll71x65383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7B21-FE37-4B76-A8BC-1C0CAB53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14862</Words>
  <Characters>84714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Учитель</cp:lastModifiedBy>
  <cp:revision>2</cp:revision>
  <dcterms:created xsi:type="dcterms:W3CDTF">2024-02-16T08:26:00Z</dcterms:created>
  <dcterms:modified xsi:type="dcterms:W3CDTF">2024-02-16T08:26:00Z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