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17" w:rsidRPr="004E5EBD" w:rsidRDefault="00685E17" w:rsidP="004E5EBD">
      <w:pPr>
        <w:pStyle w:val="1"/>
        <w:spacing w:line="276" w:lineRule="auto"/>
      </w:pPr>
      <w:r w:rsidRPr="004E5EBD">
        <w:t>М</w:t>
      </w:r>
      <w:r w:rsidRPr="004E5EBD">
        <w:t>ероприятия</w:t>
      </w:r>
      <w:r w:rsidRPr="004E5EBD">
        <w:rPr>
          <w:spacing w:val="-10"/>
        </w:rPr>
        <w:t xml:space="preserve"> </w:t>
      </w:r>
      <w:r w:rsidRPr="004E5EBD">
        <w:t>на</w:t>
      </w:r>
      <w:r w:rsidRPr="004E5EBD">
        <w:rPr>
          <w:spacing w:val="-5"/>
        </w:rPr>
        <w:t xml:space="preserve"> </w:t>
      </w:r>
      <w:r w:rsidRPr="004E5EBD">
        <w:t>базе</w:t>
      </w:r>
      <w:r w:rsidRPr="004E5EBD">
        <w:rPr>
          <w:spacing w:val="-10"/>
        </w:rPr>
        <w:t xml:space="preserve"> </w:t>
      </w:r>
      <w:r w:rsidRPr="004E5EBD">
        <w:t>ОО</w:t>
      </w:r>
      <w:r w:rsidRPr="004E5EBD">
        <w:rPr>
          <w:spacing w:val="-6"/>
        </w:rPr>
        <w:t xml:space="preserve"> </w:t>
      </w:r>
      <w:r w:rsidRPr="004E5EBD">
        <w:t>ВО</w:t>
      </w:r>
      <w:r w:rsidRPr="004E5EBD">
        <w:rPr>
          <w:spacing w:val="-9"/>
        </w:rPr>
        <w:t xml:space="preserve"> </w:t>
      </w:r>
      <w:r w:rsidRPr="004E5EBD">
        <w:t>или</w:t>
      </w:r>
      <w:r w:rsidRPr="004E5EBD">
        <w:rPr>
          <w:spacing w:val="-9"/>
        </w:rPr>
        <w:t xml:space="preserve"> </w:t>
      </w:r>
      <w:r w:rsidRPr="004E5EBD">
        <w:t>ПОО</w:t>
      </w:r>
      <w:r w:rsidRPr="004E5EBD">
        <w:rPr>
          <w:spacing w:val="-8"/>
        </w:rPr>
        <w:t xml:space="preserve"> </w:t>
      </w:r>
      <w:r w:rsidRPr="004E5EBD">
        <w:t>(по</w:t>
      </w:r>
      <w:r w:rsidRPr="004E5EBD">
        <w:rPr>
          <w:spacing w:val="-3"/>
        </w:rPr>
        <w:t xml:space="preserve"> </w:t>
      </w:r>
      <w:r w:rsidRPr="004E5EBD">
        <w:rPr>
          <w:spacing w:val="-2"/>
        </w:rPr>
        <w:t>согласованию):</w:t>
      </w:r>
    </w:p>
    <w:p w:rsidR="00685E17" w:rsidRPr="004E5EBD" w:rsidRDefault="00685E17" w:rsidP="004E5EBD">
      <w:pPr>
        <w:tabs>
          <w:tab w:val="left" w:pos="1270"/>
        </w:tabs>
        <w:spacing w:before="153" w:line="276" w:lineRule="auto"/>
        <w:ind w:right="146"/>
        <w:rPr>
          <w:rFonts w:ascii="Times New Roman" w:hAnsi="Times New Roman" w:cs="Times New Roman"/>
          <w:sz w:val="28"/>
          <w:szCs w:val="28"/>
        </w:rPr>
      </w:pPr>
      <w:r w:rsidRPr="004E5EBD">
        <w:rPr>
          <w:rFonts w:ascii="Times New Roman" w:hAnsi="Times New Roman" w:cs="Times New Roman"/>
          <w:sz w:val="28"/>
          <w:szCs w:val="28"/>
        </w:rPr>
        <w:t xml:space="preserve">В МБОУ СОШ№19 </w:t>
      </w:r>
      <w:proofErr w:type="gramStart"/>
      <w:r w:rsidRPr="004E5EBD">
        <w:rPr>
          <w:rFonts w:ascii="Times New Roman" w:hAnsi="Times New Roman" w:cs="Times New Roman"/>
          <w:sz w:val="28"/>
          <w:szCs w:val="28"/>
        </w:rPr>
        <w:t xml:space="preserve">проводятся  </w:t>
      </w:r>
      <w:proofErr w:type="spellStart"/>
      <w:r w:rsidRPr="004E5EB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proofErr w:type="gramEnd"/>
      <w:r w:rsidRPr="004E5EBD">
        <w:rPr>
          <w:rFonts w:ascii="Times New Roman" w:hAnsi="Times New Roman" w:cs="Times New Roman"/>
          <w:sz w:val="28"/>
          <w:szCs w:val="28"/>
        </w:rPr>
        <w:t xml:space="preserve"> встречи с </w:t>
      </w:r>
      <w:r w:rsidRPr="004E5EBD">
        <w:rPr>
          <w:rFonts w:ascii="Times New Roman" w:hAnsi="Times New Roman" w:cs="Times New Roman"/>
          <w:sz w:val="28"/>
          <w:szCs w:val="28"/>
        </w:rPr>
        <w:t xml:space="preserve"> представителями</w:t>
      </w:r>
      <w:r w:rsidRPr="004E5EBD">
        <w:rPr>
          <w:rFonts w:ascii="Times New Roman" w:hAnsi="Times New Roman" w:cs="Times New Roman"/>
          <w:sz w:val="28"/>
          <w:szCs w:val="28"/>
        </w:rPr>
        <w:t xml:space="preserve"> ОО ВО</w:t>
      </w:r>
      <w:r w:rsidRPr="004E5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EB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4E5EBD">
        <w:rPr>
          <w:rFonts w:ascii="Times New Roman" w:hAnsi="Times New Roman" w:cs="Times New Roman"/>
          <w:sz w:val="28"/>
          <w:szCs w:val="28"/>
        </w:rPr>
        <w:t xml:space="preserve"> тестирования и информационно-консультационная помощь при построении карьерной траектории;</w:t>
      </w:r>
    </w:p>
    <w:p w:rsidR="00685E17" w:rsidRPr="004E5EBD" w:rsidRDefault="00685E17" w:rsidP="004E5EBD">
      <w:pPr>
        <w:tabs>
          <w:tab w:val="left" w:pos="1131"/>
        </w:tabs>
        <w:spacing w:before="81" w:line="276" w:lineRule="auto"/>
        <w:ind w:right="149"/>
        <w:rPr>
          <w:rFonts w:ascii="Times New Roman" w:hAnsi="Times New Roman" w:cs="Times New Roman"/>
          <w:sz w:val="28"/>
          <w:szCs w:val="28"/>
        </w:rPr>
      </w:pPr>
      <w:r w:rsidRPr="004E5EBD">
        <w:rPr>
          <w:rFonts w:ascii="Times New Roman" w:hAnsi="Times New Roman" w:cs="Times New Roman"/>
          <w:sz w:val="28"/>
          <w:szCs w:val="28"/>
        </w:rPr>
        <w:t>онлайн- и офлайн-дни открытых дверей по вопросам профориентации, поступления, организации целевого обучения, студенческой жизни.</w:t>
      </w:r>
    </w:p>
    <w:p w:rsidR="00685E17" w:rsidRPr="004E5EBD" w:rsidRDefault="00685E17" w:rsidP="004E5EBD">
      <w:pPr>
        <w:tabs>
          <w:tab w:val="left" w:pos="1037"/>
        </w:tabs>
        <w:spacing w:line="276" w:lineRule="auto"/>
        <w:ind w:left="-148" w:right="145"/>
        <w:rPr>
          <w:rFonts w:ascii="Times New Roman" w:hAnsi="Times New Roman" w:cs="Times New Roman"/>
          <w:sz w:val="28"/>
          <w:szCs w:val="28"/>
        </w:rPr>
      </w:pPr>
      <w:r w:rsidRPr="004E5EBD">
        <w:rPr>
          <w:rFonts w:ascii="Times New Roman" w:hAnsi="Times New Roman" w:cs="Times New Roman"/>
          <w:sz w:val="28"/>
          <w:szCs w:val="28"/>
        </w:rPr>
        <w:t xml:space="preserve">привлечение </w:t>
      </w:r>
      <w:proofErr w:type="gramStart"/>
      <w:r w:rsidRPr="004E5EB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E5EBD">
        <w:rPr>
          <w:rFonts w:ascii="Times New Roman" w:hAnsi="Times New Roman" w:cs="Times New Roman"/>
          <w:sz w:val="28"/>
          <w:szCs w:val="28"/>
        </w:rPr>
        <w:t xml:space="preserve"> физико</w:t>
      </w:r>
      <w:proofErr w:type="gramEnd"/>
      <w:r w:rsidRPr="004E5EBD">
        <w:rPr>
          <w:rFonts w:ascii="Times New Roman" w:hAnsi="Times New Roman" w:cs="Times New Roman"/>
          <w:sz w:val="28"/>
          <w:szCs w:val="28"/>
        </w:rPr>
        <w:t xml:space="preserve">- математических классов </w:t>
      </w:r>
      <w:r w:rsidRPr="004E5EBD">
        <w:rPr>
          <w:rFonts w:ascii="Times New Roman" w:hAnsi="Times New Roman" w:cs="Times New Roman"/>
          <w:sz w:val="28"/>
          <w:szCs w:val="28"/>
        </w:rPr>
        <w:t>к участию в профильных олимпиадах и конкурсах, конференциях, проводимых на базе ОО ВО и ПОО, в том числе дающих право на дополнительные баллы при поступлении (только для ОО ВО);</w:t>
      </w:r>
    </w:p>
    <w:p w:rsidR="004477C3" w:rsidRPr="004E5EBD" w:rsidRDefault="00685E17" w:rsidP="004E5EBD">
      <w:pPr>
        <w:pStyle w:val="a3"/>
        <w:spacing w:before="62" w:line="276" w:lineRule="auto"/>
        <w:ind w:left="0" w:right="139"/>
      </w:pPr>
      <w:r w:rsidRPr="004E5EBD">
        <w:t xml:space="preserve"> </w:t>
      </w:r>
      <w:r w:rsidRPr="004E5EBD">
        <w:t xml:space="preserve">проведение репетиционных </w:t>
      </w:r>
      <w:r w:rsidRPr="004E5EBD">
        <w:t>О</w:t>
      </w:r>
      <w:r w:rsidRPr="004E5EBD">
        <w:t xml:space="preserve">ГЭ по предметам, необходимым при поступлении на </w:t>
      </w:r>
      <w:proofErr w:type="spellStart"/>
      <w:r w:rsidRPr="004E5EBD">
        <w:t>физико</w:t>
      </w:r>
      <w:proofErr w:type="spellEnd"/>
      <w:r w:rsidRPr="004E5EBD">
        <w:t xml:space="preserve"> –</w:t>
      </w:r>
      <w:r w:rsidR="004477C3" w:rsidRPr="004E5EBD">
        <w:t xml:space="preserve"> математические направления.</w:t>
      </w:r>
    </w:p>
    <w:p w:rsidR="00685E17" w:rsidRDefault="004477C3" w:rsidP="004E5EBD">
      <w:pPr>
        <w:pStyle w:val="a3"/>
        <w:spacing w:before="62" w:line="276" w:lineRule="auto"/>
        <w:ind w:left="0" w:right="139"/>
      </w:pPr>
      <w:r w:rsidRPr="004E5EBD">
        <w:t>24 января 2025 г. в школе прошла встреча с делегацией факультета математики и компьютерных наук</w:t>
      </w:r>
      <w:r w:rsidR="00685E17" w:rsidRPr="004E5EBD">
        <w:t xml:space="preserve"> </w:t>
      </w:r>
      <w:r w:rsidRPr="004E5EBD">
        <w:t>ДГУ с целью ознакомления молодежи с перспективами</w:t>
      </w:r>
      <w:r w:rsidR="004E5EBD" w:rsidRPr="004E5EBD">
        <w:t xml:space="preserve">, которые предоставляет этот факультет. Встреча прошла очень интересно, учащиеся задавали интересующие их вопросы и получили полезную информацию. </w:t>
      </w:r>
    </w:p>
    <w:p w:rsidR="00622629" w:rsidRPr="004E5EBD" w:rsidRDefault="00622629" w:rsidP="004E5E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2629" w:rsidRPr="004E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45D0"/>
    <w:multiLevelType w:val="hybridMultilevel"/>
    <w:tmpl w:val="FE361B50"/>
    <w:lvl w:ilvl="0" w:tplc="321A9E88">
      <w:numFmt w:val="bullet"/>
      <w:lvlText w:val=""/>
      <w:lvlJc w:val="left"/>
      <w:pPr>
        <w:ind w:left="13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323786">
      <w:numFmt w:val="bullet"/>
      <w:lvlText w:val=""/>
      <w:lvlJc w:val="left"/>
      <w:pPr>
        <w:ind w:left="184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592FA46">
      <w:numFmt w:val="bullet"/>
      <w:lvlText w:val="•"/>
      <w:lvlJc w:val="left"/>
      <w:pPr>
        <w:ind w:left="2210" w:hanging="425"/>
      </w:pPr>
      <w:rPr>
        <w:rFonts w:hint="default"/>
        <w:lang w:val="ru-RU" w:eastAsia="en-US" w:bidi="ar-SA"/>
      </w:rPr>
    </w:lvl>
    <w:lvl w:ilvl="3" w:tplc="F7FAD616">
      <w:numFmt w:val="bullet"/>
      <w:lvlText w:val="•"/>
      <w:lvlJc w:val="left"/>
      <w:pPr>
        <w:ind w:left="3246" w:hanging="425"/>
      </w:pPr>
      <w:rPr>
        <w:rFonts w:hint="default"/>
        <w:lang w:val="ru-RU" w:eastAsia="en-US" w:bidi="ar-SA"/>
      </w:rPr>
    </w:lvl>
    <w:lvl w:ilvl="4" w:tplc="C89A6798">
      <w:numFmt w:val="bullet"/>
      <w:lvlText w:val="•"/>
      <w:lvlJc w:val="left"/>
      <w:pPr>
        <w:ind w:left="4281" w:hanging="425"/>
      </w:pPr>
      <w:rPr>
        <w:rFonts w:hint="default"/>
        <w:lang w:val="ru-RU" w:eastAsia="en-US" w:bidi="ar-SA"/>
      </w:rPr>
    </w:lvl>
    <w:lvl w:ilvl="5" w:tplc="D3EC9080">
      <w:numFmt w:val="bullet"/>
      <w:lvlText w:val="•"/>
      <w:lvlJc w:val="left"/>
      <w:pPr>
        <w:ind w:left="5317" w:hanging="425"/>
      </w:pPr>
      <w:rPr>
        <w:rFonts w:hint="default"/>
        <w:lang w:val="ru-RU" w:eastAsia="en-US" w:bidi="ar-SA"/>
      </w:rPr>
    </w:lvl>
    <w:lvl w:ilvl="6" w:tplc="221857B4">
      <w:numFmt w:val="bullet"/>
      <w:lvlText w:val="•"/>
      <w:lvlJc w:val="left"/>
      <w:pPr>
        <w:ind w:left="6352" w:hanging="425"/>
      </w:pPr>
      <w:rPr>
        <w:rFonts w:hint="default"/>
        <w:lang w:val="ru-RU" w:eastAsia="en-US" w:bidi="ar-SA"/>
      </w:rPr>
    </w:lvl>
    <w:lvl w:ilvl="7" w:tplc="E604ADC6">
      <w:numFmt w:val="bullet"/>
      <w:lvlText w:val="•"/>
      <w:lvlJc w:val="left"/>
      <w:pPr>
        <w:ind w:left="7387" w:hanging="425"/>
      </w:pPr>
      <w:rPr>
        <w:rFonts w:hint="default"/>
        <w:lang w:val="ru-RU" w:eastAsia="en-US" w:bidi="ar-SA"/>
      </w:rPr>
    </w:lvl>
    <w:lvl w:ilvl="8" w:tplc="2E3C36BE">
      <w:numFmt w:val="bullet"/>
      <w:lvlText w:val="•"/>
      <w:lvlJc w:val="left"/>
      <w:pPr>
        <w:ind w:left="8423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17"/>
    <w:rsid w:val="004477C3"/>
    <w:rsid w:val="004E5EBD"/>
    <w:rsid w:val="00622629"/>
    <w:rsid w:val="0068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6FFB"/>
  <w15:chartTrackingRefBased/>
  <w15:docId w15:val="{E367A090-6635-4002-AADE-5E0807C5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85E17"/>
    <w:pPr>
      <w:widowControl w:val="0"/>
      <w:autoSpaceDE w:val="0"/>
      <w:autoSpaceDN w:val="0"/>
      <w:spacing w:before="2" w:after="0" w:line="240" w:lineRule="auto"/>
      <w:ind w:left="84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5E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85E17"/>
    <w:pPr>
      <w:widowControl w:val="0"/>
      <w:autoSpaceDE w:val="0"/>
      <w:autoSpaceDN w:val="0"/>
      <w:spacing w:after="0" w:line="240" w:lineRule="auto"/>
      <w:ind w:left="13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5E1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85E17"/>
    <w:pPr>
      <w:widowControl w:val="0"/>
      <w:autoSpaceDE w:val="0"/>
      <w:autoSpaceDN w:val="0"/>
      <w:spacing w:after="0" w:line="240" w:lineRule="auto"/>
      <w:ind w:left="138" w:right="133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2025-03-03T17:04:00Z</dcterms:created>
  <dcterms:modified xsi:type="dcterms:W3CDTF">2025-03-03T17:30:00Z</dcterms:modified>
</cp:coreProperties>
</file>